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9D" w:rsidRPr="00C57152" w:rsidRDefault="0033459D" w:rsidP="00EF0B34">
      <w:pPr>
        <w:pStyle w:val="Heading2"/>
        <w:numPr>
          <w:ilvl w:val="0"/>
          <w:numId w:val="5"/>
        </w:numPr>
        <w:ind w:left="360"/>
        <w:rPr>
          <w:rFonts w:eastAsia="Times New Roman"/>
          <w:shd w:val="clear" w:color="auto" w:fill="FFFFFF"/>
        </w:rPr>
      </w:pPr>
      <w:r>
        <w:rPr>
          <w:rFonts w:eastAsia="Times New Roman"/>
          <w:shd w:val="clear" w:color="auto" w:fill="FFFFFF"/>
        </w:rPr>
        <w:t>GSP Principles</w:t>
      </w:r>
    </w:p>
    <w:p w:rsidR="0033459D" w:rsidRDefault="0033459D" w:rsidP="0033459D">
      <w:pPr>
        <w:pStyle w:val="Heading5"/>
        <w:rPr>
          <w:rFonts w:eastAsia="Times New Roman"/>
          <w:b/>
        </w:rPr>
      </w:pPr>
      <w:r w:rsidRPr="000A0A14">
        <w:rPr>
          <w:rFonts w:eastAsia="Times New Roman"/>
          <w:b/>
        </w:rPr>
        <w:t>My GSP experience has inspired a greater sense of social responsibility and global citizenship</w:t>
      </w:r>
      <w:r>
        <w:rPr>
          <w:rFonts w:eastAsia="Times New Roman"/>
          <w:b/>
        </w:rPr>
        <w:t>.</w:t>
      </w:r>
    </w:p>
    <w:tbl>
      <w:tblPr>
        <w:tblW w:w="4245" w:type="dxa"/>
        <w:jc w:val="center"/>
        <w:tblInd w:w="93" w:type="dxa"/>
        <w:tblLayout w:type="fixed"/>
        <w:tblLook w:val="04A0"/>
      </w:tblPr>
      <w:tblGrid>
        <w:gridCol w:w="2180"/>
        <w:gridCol w:w="1032"/>
        <w:gridCol w:w="1033"/>
      </w:tblGrid>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(Q8)</w:t>
            </w:r>
          </w:p>
        </w:tc>
      </w:tr>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39.0</w:t>
            </w:r>
            <w:r w:rsidRPr="000A0A14">
              <w:rPr>
                <w:rFonts w:ascii="Calibri" w:eastAsia="Times New Roman" w:hAnsi="Calibri" w:cs="Calibri"/>
                <w:color w:val="000000"/>
              </w:rPr>
              <w:t>%</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sidRPr="000A0A14">
              <w:rPr>
                <w:rFonts w:ascii="Calibri" w:eastAsia="Times New Roman" w:hAnsi="Calibri" w:cs="Calibri"/>
                <w:color w:val="000000"/>
              </w:rPr>
              <w:t>5</w:t>
            </w:r>
            <w:r>
              <w:rPr>
                <w:rFonts w:ascii="Calibri" w:eastAsia="Times New Roman" w:hAnsi="Calibri" w:cs="Calibri"/>
                <w:color w:val="000000"/>
              </w:rPr>
              <w:t>7</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43.9%</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64</w:t>
            </w:r>
          </w:p>
        </w:tc>
      </w:tr>
      <w:tr w:rsidR="00895C8D" w:rsidRPr="00E14E6A"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rPr>
                <w:rFonts w:ascii="Calibri" w:eastAsia="Times New Roman" w:hAnsi="Calibri" w:cs="Calibri"/>
                <w:b/>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jc w:val="right"/>
              <w:rPr>
                <w:rFonts w:ascii="Calibri" w:eastAsia="Times New Roman" w:hAnsi="Calibri" w:cs="Calibri"/>
                <w:b/>
              </w:rPr>
            </w:pPr>
            <w:r>
              <w:rPr>
                <w:rFonts w:ascii="Calibri" w:eastAsia="Times New Roman" w:hAnsi="Calibri" w:cs="Calibri"/>
                <w:b/>
              </w:rPr>
              <w:t>82.9%</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jc w:val="right"/>
              <w:rPr>
                <w:rFonts w:ascii="Calibri" w:eastAsia="Times New Roman" w:hAnsi="Calibri" w:cs="Calibri"/>
                <w:b/>
              </w:rPr>
            </w:pP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sidRPr="000A0A14">
              <w:rPr>
                <w:rFonts w:ascii="Calibri" w:eastAsia="Times New Roman" w:hAnsi="Calibri" w:cs="Calibri"/>
                <w:color w:val="000000"/>
              </w:rPr>
              <w:t>1</w:t>
            </w:r>
            <w:r>
              <w:rPr>
                <w:rFonts w:ascii="Calibri" w:eastAsia="Times New Roman" w:hAnsi="Calibri" w:cs="Calibri"/>
                <w:color w:val="000000"/>
              </w:rPr>
              <w:t>3.6</w:t>
            </w:r>
            <w:r w:rsidRPr="000A0A14">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sidRPr="000A0A14">
              <w:rPr>
                <w:rFonts w:ascii="Calibri" w:eastAsia="Times New Roman" w:hAnsi="Calibri" w:cs="Calibri"/>
                <w:color w:val="000000"/>
              </w:rPr>
              <w:t>1.</w:t>
            </w:r>
            <w:r>
              <w:rPr>
                <w:rFonts w:ascii="Calibri" w:eastAsia="Times New Roman" w:hAnsi="Calibri" w:cs="Calibri"/>
                <w:color w:val="000000"/>
              </w:rPr>
              <w:t>4</w:t>
            </w:r>
            <w:r w:rsidRPr="000A0A14">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sidRPr="000A0A14">
              <w:rPr>
                <w:rFonts w:ascii="Calibri" w:eastAsia="Times New Roman" w:hAnsi="Calibri" w:cs="Calibri"/>
                <w:color w:val="000000"/>
              </w:rPr>
              <w:t>2</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sidRPr="000A0A14">
              <w:rPr>
                <w:rFonts w:ascii="Calibri" w:eastAsia="Times New Roman" w:hAnsi="Calibri" w:cs="Calibri"/>
                <w:color w:val="000000"/>
              </w:rPr>
              <w:t>0.</w:t>
            </w:r>
            <w:r>
              <w:rPr>
                <w:rFonts w:ascii="Calibri" w:eastAsia="Times New Roman" w:hAnsi="Calibri" w:cs="Calibri"/>
                <w:color w:val="000000"/>
              </w:rPr>
              <w:t>7</w:t>
            </w:r>
            <w:r w:rsidRPr="000A0A14">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sidRPr="000A0A14">
              <w:rPr>
                <w:rFonts w:ascii="Calibri" w:eastAsia="Times New Roman" w:hAnsi="Calibri" w:cs="Calibri"/>
                <w:color w:val="000000"/>
              </w:rPr>
              <w:t>1</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sidRPr="000A0A14">
              <w:rPr>
                <w:rFonts w:ascii="Calibri" w:eastAsia="Times New Roman" w:hAnsi="Calibri" w:cs="Calibri"/>
                <w:color w:val="000000"/>
              </w:rPr>
              <w:t>1.</w:t>
            </w:r>
            <w:r>
              <w:rPr>
                <w:rFonts w:ascii="Calibri" w:eastAsia="Times New Roman" w:hAnsi="Calibri" w:cs="Calibri"/>
                <w:color w:val="000000"/>
              </w:rPr>
              <w:t>4</w:t>
            </w:r>
            <w:r w:rsidRPr="000A0A14">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sidRPr="000A0A14">
              <w:rPr>
                <w:rFonts w:ascii="Calibri" w:eastAsia="Times New Roman" w:hAnsi="Calibri" w:cs="Calibri"/>
                <w:color w:val="000000"/>
              </w:rPr>
              <w:t>2</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146</w:t>
            </w:r>
          </w:p>
        </w:tc>
      </w:tr>
    </w:tbl>
    <w:p w:rsidR="0033459D" w:rsidRDefault="0033459D" w:rsidP="0033459D"/>
    <w:p w:rsidR="0033459D" w:rsidRPr="000A0A14" w:rsidRDefault="0033459D" w:rsidP="0033459D">
      <w:pPr>
        <w:jc w:val="center"/>
      </w:pPr>
      <w:r w:rsidRPr="00D07663">
        <w:rPr>
          <w:noProof/>
        </w:rPr>
        <w:drawing>
          <wp:inline distT="0" distB="0" distL="0" distR="0">
            <wp:extent cx="3105150" cy="1863090"/>
            <wp:effectExtent l="19050" t="0" r="1905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br/>
      </w:r>
      <w:r>
        <w:tab/>
      </w:r>
      <w:r>
        <w:tab/>
      </w:r>
      <w:r>
        <w:tab/>
      </w:r>
      <w:r>
        <w:tab/>
      </w:r>
      <w:r>
        <w:tab/>
      </w:r>
      <w:r>
        <w:tab/>
        <w:t>(2011)</w:t>
      </w:r>
    </w:p>
    <w:p w:rsidR="0033459D" w:rsidRDefault="0033459D" w:rsidP="0033459D">
      <w:pPr>
        <w:pStyle w:val="Heading5"/>
        <w:rPr>
          <w:b/>
        </w:rPr>
      </w:pPr>
      <w:r w:rsidRPr="00D41EFA">
        <w:rPr>
          <w:b/>
        </w:rPr>
        <w:t>I believe my GSP course has lived up to its principles:</w:t>
      </w:r>
    </w:p>
    <w:p w:rsidR="0033459D" w:rsidRPr="00C971D3" w:rsidRDefault="0033459D" w:rsidP="0033459D">
      <w:pPr>
        <w:rPr>
          <w:rFonts w:asciiTheme="majorHAnsi" w:eastAsiaTheme="majorEastAsia" w:hAnsiTheme="majorHAnsi" w:cstheme="majorBidi"/>
          <w:b/>
          <w:color w:val="243F60" w:themeColor="accent1" w:themeShade="7F"/>
        </w:rPr>
      </w:pPr>
      <w:r>
        <w:rPr>
          <w:rFonts w:asciiTheme="majorHAnsi" w:eastAsiaTheme="majorEastAsia" w:hAnsiTheme="majorHAnsi" w:cstheme="majorBidi"/>
          <w:b/>
          <w:color w:val="243F60" w:themeColor="accent1" w:themeShade="7F"/>
        </w:rPr>
        <w:t xml:space="preserve"> </w:t>
      </w:r>
      <w:r w:rsidRPr="00C971D3">
        <w:rPr>
          <w:rFonts w:asciiTheme="majorHAnsi" w:eastAsiaTheme="majorEastAsia" w:hAnsiTheme="majorHAnsi" w:cstheme="majorBidi"/>
          <w:b/>
          <w:color w:val="243F60" w:themeColor="accent1" w:themeShade="7F"/>
        </w:rPr>
        <w:t>(a)  Tackle the major challenges of the 21 Century</w:t>
      </w:r>
    </w:p>
    <w:tbl>
      <w:tblPr>
        <w:tblW w:w="8377" w:type="dxa"/>
        <w:jc w:val="center"/>
        <w:tblInd w:w="93" w:type="dxa"/>
        <w:tblLayout w:type="fixed"/>
        <w:tblLook w:val="04A0"/>
      </w:tblPr>
      <w:tblGrid>
        <w:gridCol w:w="2180"/>
        <w:gridCol w:w="1032"/>
        <w:gridCol w:w="1033"/>
        <w:gridCol w:w="1033"/>
        <w:gridCol w:w="1033"/>
        <w:gridCol w:w="1033"/>
        <w:gridCol w:w="1033"/>
      </w:tblGrid>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(Q9)</w:t>
            </w:r>
          </w:p>
        </w:tc>
        <w:tc>
          <w:tcPr>
            <w:tcW w:w="2066" w:type="dxa"/>
            <w:gridSpan w:val="2"/>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(Q13)</w:t>
            </w:r>
          </w:p>
        </w:tc>
        <w:tc>
          <w:tcPr>
            <w:tcW w:w="2066" w:type="dxa"/>
            <w:gridSpan w:val="2"/>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(Q18)</w:t>
            </w:r>
          </w:p>
        </w:tc>
      </w:tr>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51</w:t>
            </w:r>
          </w:p>
        </w:tc>
        <w:tc>
          <w:tcPr>
            <w:tcW w:w="1033" w:type="dxa"/>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33.9%</w:t>
            </w:r>
          </w:p>
        </w:tc>
        <w:tc>
          <w:tcPr>
            <w:tcW w:w="1033" w:type="dxa"/>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40</w:t>
            </w:r>
          </w:p>
        </w:tc>
        <w:tc>
          <w:tcPr>
            <w:tcW w:w="1033" w:type="dxa"/>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27.5%</w:t>
            </w:r>
          </w:p>
        </w:tc>
        <w:tc>
          <w:tcPr>
            <w:tcW w:w="1033" w:type="dxa"/>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25</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54.1%</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79</w:t>
            </w:r>
          </w:p>
        </w:tc>
        <w:tc>
          <w:tcPr>
            <w:tcW w:w="1033" w:type="dxa"/>
            <w:tcBorders>
              <w:top w:val="nil"/>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45.7%</w:t>
            </w:r>
          </w:p>
        </w:tc>
        <w:tc>
          <w:tcPr>
            <w:tcW w:w="1033" w:type="dxa"/>
            <w:tcBorders>
              <w:top w:val="nil"/>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54</w:t>
            </w:r>
          </w:p>
        </w:tc>
        <w:tc>
          <w:tcPr>
            <w:tcW w:w="1033" w:type="dxa"/>
            <w:tcBorders>
              <w:top w:val="nil"/>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52.7%</w:t>
            </w:r>
          </w:p>
        </w:tc>
        <w:tc>
          <w:tcPr>
            <w:tcW w:w="1033" w:type="dxa"/>
            <w:tcBorders>
              <w:top w:val="nil"/>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48</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rPr>
                <w:rFonts w:ascii="Calibri" w:eastAsia="Times New Roman" w:hAnsi="Calibri" w:cs="Calibri"/>
                <w:b/>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jc w:val="right"/>
              <w:rPr>
                <w:rFonts w:ascii="Calibri" w:eastAsia="Times New Roman" w:hAnsi="Calibri" w:cs="Calibri"/>
                <w:b/>
              </w:rPr>
            </w:pPr>
            <w:r>
              <w:rPr>
                <w:rFonts w:ascii="Calibri" w:eastAsia="Times New Roman" w:hAnsi="Calibri" w:cs="Calibri"/>
                <w:b/>
              </w:rPr>
              <w:t>82.9%</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jc w:val="right"/>
              <w:rPr>
                <w:rFonts w:ascii="Calibri" w:eastAsia="Times New Roman" w:hAnsi="Calibri" w:cs="Calibri"/>
                <w:b/>
              </w:rPr>
            </w:pPr>
          </w:p>
        </w:tc>
        <w:tc>
          <w:tcPr>
            <w:tcW w:w="1033" w:type="dxa"/>
            <w:tcBorders>
              <w:top w:val="nil"/>
              <w:left w:val="nil"/>
              <w:bottom w:val="single" w:sz="4" w:space="0" w:color="auto"/>
              <w:right w:val="single" w:sz="4" w:space="0" w:color="auto"/>
            </w:tcBorders>
            <w:shd w:val="clear" w:color="auto" w:fill="C6D9F1" w:themeFill="text2" w:themeFillTint="33"/>
          </w:tcPr>
          <w:p w:rsidR="00895C8D" w:rsidRPr="00E14E6A" w:rsidRDefault="00895C8D" w:rsidP="00C436E6">
            <w:pPr>
              <w:spacing w:after="0" w:line="240" w:lineRule="auto"/>
              <w:jc w:val="right"/>
              <w:rPr>
                <w:rFonts w:ascii="Calibri" w:eastAsia="Times New Roman" w:hAnsi="Calibri" w:cs="Calibri"/>
                <w:b/>
              </w:rPr>
            </w:pPr>
            <w:r>
              <w:rPr>
                <w:rFonts w:ascii="Calibri" w:eastAsia="Times New Roman" w:hAnsi="Calibri" w:cs="Calibri"/>
                <w:b/>
              </w:rPr>
              <w:t>79.6%</w:t>
            </w:r>
          </w:p>
        </w:tc>
        <w:tc>
          <w:tcPr>
            <w:tcW w:w="1033" w:type="dxa"/>
            <w:tcBorders>
              <w:top w:val="nil"/>
              <w:left w:val="nil"/>
              <w:bottom w:val="single" w:sz="4" w:space="0" w:color="auto"/>
              <w:right w:val="single" w:sz="4" w:space="0" w:color="auto"/>
            </w:tcBorders>
            <w:shd w:val="clear" w:color="auto" w:fill="C6D9F1" w:themeFill="text2" w:themeFillTint="33"/>
          </w:tcPr>
          <w:p w:rsidR="00895C8D" w:rsidRPr="00E14E6A" w:rsidRDefault="00895C8D" w:rsidP="00C436E6">
            <w:pPr>
              <w:spacing w:after="0" w:line="240" w:lineRule="auto"/>
              <w:jc w:val="right"/>
              <w:rPr>
                <w:rFonts w:ascii="Calibri" w:eastAsia="Times New Roman" w:hAnsi="Calibri" w:cs="Calibri"/>
                <w:b/>
              </w:rPr>
            </w:pPr>
          </w:p>
        </w:tc>
        <w:tc>
          <w:tcPr>
            <w:tcW w:w="1033" w:type="dxa"/>
            <w:tcBorders>
              <w:top w:val="nil"/>
              <w:left w:val="nil"/>
              <w:bottom w:val="single" w:sz="4" w:space="0" w:color="auto"/>
              <w:right w:val="single" w:sz="4" w:space="0" w:color="auto"/>
            </w:tcBorders>
            <w:shd w:val="clear" w:color="auto" w:fill="C6D9F1" w:themeFill="text2" w:themeFillTint="33"/>
          </w:tcPr>
          <w:p w:rsidR="00895C8D" w:rsidRPr="00E14E6A" w:rsidRDefault="00895C8D" w:rsidP="00C436E6">
            <w:pPr>
              <w:spacing w:after="0" w:line="240" w:lineRule="auto"/>
              <w:jc w:val="right"/>
              <w:rPr>
                <w:rFonts w:ascii="Calibri" w:eastAsia="Times New Roman" w:hAnsi="Calibri" w:cs="Calibri"/>
                <w:b/>
              </w:rPr>
            </w:pPr>
            <w:r>
              <w:rPr>
                <w:rFonts w:ascii="Calibri" w:eastAsia="Times New Roman" w:hAnsi="Calibri" w:cs="Calibri"/>
                <w:b/>
              </w:rPr>
              <w:t>80.2%</w:t>
            </w:r>
          </w:p>
        </w:tc>
        <w:tc>
          <w:tcPr>
            <w:tcW w:w="1033" w:type="dxa"/>
            <w:tcBorders>
              <w:top w:val="nil"/>
              <w:left w:val="nil"/>
              <w:bottom w:val="single" w:sz="4" w:space="0" w:color="auto"/>
              <w:right w:val="single" w:sz="4" w:space="0" w:color="auto"/>
            </w:tcBorders>
            <w:shd w:val="clear" w:color="auto" w:fill="C6D9F1" w:themeFill="text2" w:themeFillTint="33"/>
          </w:tcPr>
          <w:p w:rsidR="00895C8D" w:rsidRPr="00E14E6A" w:rsidRDefault="00895C8D" w:rsidP="00C436E6">
            <w:pPr>
              <w:spacing w:after="0" w:line="240" w:lineRule="auto"/>
              <w:jc w:val="right"/>
              <w:rPr>
                <w:rFonts w:ascii="Calibri" w:eastAsia="Times New Roman" w:hAnsi="Calibri" w:cs="Calibri"/>
                <w:b/>
              </w:rPr>
            </w:pP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7.5%</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13.6%</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16</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15.4%</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5.1%</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895C8D" w:rsidRPr="00B27183" w:rsidTr="00C436E6">
        <w:trPr>
          <w:trHeight w:val="8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vAlign w:val="bottom"/>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33459D" w:rsidRDefault="0033459D" w:rsidP="0033459D"/>
    <w:p w:rsidR="00EF0B34" w:rsidRDefault="00EF0B34">
      <w:pPr>
        <w:spacing w:after="0" w:line="240" w:lineRule="auto"/>
        <w:ind w:firstLine="418"/>
        <w:jc w:val="both"/>
        <w:rPr>
          <w:rFonts w:asciiTheme="majorHAnsi" w:eastAsiaTheme="majorEastAsia" w:hAnsiTheme="majorHAnsi" w:cstheme="majorBidi"/>
          <w:b/>
          <w:color w:val="243F60" w:themeColor="accent1" w:themeShade="7F"/>
        </w:rPr>
      </w:pPr>
      <w:r>
        <w:rPr>
          <w:rFonts w:asciiTheme="majorHAnsi" w:eastAsiaTheme="majorEastAsia" w:hAnsiTheme="majorHAnsi" w:cstheme="majorBidi"/>
          <w:b/>
          <w:color w:val="243F60" w:themeColor="accent1" w:themeShade="7F"/>
        </w:rPr>
        <w:br w:type="page"/>
      </w:r>
    </w:p>
    <w:p w:rsidR="0033459D" w:rsidRPr="00C971D3" w:rsidRDefault="0033459D" w:rsidP="0033459D">
      <w:pPr>
        <w:rPr>
          <w:rFonts w:asciiTheme="majorHAnsi" w:eastAsiaTheme="majorEastAsia" w:hAnsiTheme="majorHAnsi" w:cstheme="majorBidi"/>
          <w:b/>
          <w:color w:val="243F60" w:themeColor="accent1" w:themeShade="7F"/>
        </w:rPr>
      </w:pPr>
      <w:r>
        <w:rPr>
          <w:rFonts w:asciiTheme="majorHAnsi" w:eastAsiaTheme="majorEastAsia" w:hAnsiTheme="majorHAnsi" w:cstheme="majorBidi"/>
          <w:b/>
          <w:color w:val="243F60" w:themeColor="accent1" w:themeShade="7F"/>
        </w:rPr>
        <w:lastRenderedPageBreak/>
        <w:t xml:space="preserve"> </w:t>
      </w:r>
      <w:r w:rsidRPr="00C971D3">
        <w:rPr>
          <w:rFonts w:asciiTheme="majorHAnsi" w:eastAsiaTheme="majorEastAsia" w:hAnsiTheme="majorHAnsi" w:cstheme="majorBidi"/>
          <w:b/>
          <w:color w:val="243F60" w:themeColor="accent1" w:themeShade="7F"/>
        </w:rPr>
        <w:t xml:space="preserve">(b)  Work with outstanding peers from around the globe  </w:t>
      </w:r>
    </w:p>
    <w:tbl>
      <w:tblPr>
        <w:tblW w:w="8377" w:type="dxa"/>
        <w:jc w:val="center"/>
        <w:tblInd w:w="93" w:type="dxa"/>
        <w:tblLayout w:type="fixed"/>
        <w:tblLook w:val="04A0"/>
      </w:tblPr>
      <w:tblGrid>
        <w:gridCol w:w="2180"/>
        <w:gridCol w:w="1032"/>
        <w:gridCol w:w="1033"/>
        <w:gridCol w:w="1033"/>
        <w:gridCol w:w="1033"/>
        <w:gridCol w:w="1033"/>
        <w:gridCol w:w="1033"/>
      </w:tblGrid>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2011(Q9)</w:t>
            </w:r>
          </w:p>
        </w:tc>
        <w:tc>
          <w:tcPr>
            <w:tcW w:w="2066" w:type="dxa"/>
            <w:gridSpan w:val="2"/>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(Q13)</w:t>
            </w:r>
          </w:p>
        </w:tc>
        <w:tc>
          <w:tcPr>
            <w:tcW w:w="2066" w:type="dxa"/>
            <w:gridSpan w:val="2"/>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(Q19)</w:t>
            </w:r>
          </w:p>
        </w:tc>
      </w:tr>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57.6%</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84</w:t>
            </w:r>
          </w:p>
        </w:tc>
        <w:tc>
          <w:tcPr>
            <w:tcW w:w="1033" w:type="dxa"/>
            <w:tcBorders>
              <w:top w:val="single" w:sz="4" w:space="0" w:color="auto"/>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54.2%</w:t>
            </w:r>
          </w:p>
        </w:tc>
        <w:tc>
          <w:tcPr>
            <w:tcW w:w="1033" w:type="dxa"/>
            <w:tcBorders>
              <w:top w:val="single" w:sz="4" w:space="0" w:color="auto"/>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64</w:t>
            </w:r>
          </w:p>
        </w:tc>
        <w:tc>
          <w:tcPr>
            <w:tcW w:w="1033" w:type="dxa"/>
            <w:tcBorders>
              <w:top w:val="single" w:sz="4" w:space="0" w:color="auto"/>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43.9%</w:t>
            </w:r>
          </w:p>
        </w:tc>
        <w:tc>
          <w:tcPr>
            <w:tcW w:w="1033" w:type="dxa"/>
            <w:tcBorders>
              <w:top w:val="single" w:sz="4" w:space="0" w:color="auto"/>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40</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36.3%</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53</w:t>
            </w:r>
          </w:p>
        </w:tc>
        <w:tc>
          <w:tcPr>
            <w:tcW w:w="1033" w:type="dxa"/>
            <w:tcBorders>
              <w:top w:val="nil"/>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34.8%</w:t>
            </w:r>
          </w:p>
        </w:tc>
        <w:tc>
          <w:tcPr>
            <w:tcW w:w="1033" w:type="dxa"/>
            <w:tcBorders>
              <w:top w:val="nil"/>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41</w:t>
            </w:r>
          </w:p>
        </w:tc>
        <w:tc>
          <w:tcPr>
            <w:tcW w:w="1033" w:type="dxa"/>
            <w:tcBorders>
              <w:top w:val="nil"/>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47.3%</w:t>
            </w:r>
          </w:p>
        </w:tc>
        <w:tc>
          <w:tcPr>
            <w:tcW w:w="1033" w:type="dxa"/>
            <w:tcBorders>
              <w:top w:val="nil"/>
              <w:left w:val="nil"/>
              <w:bottom w:val="single" w:sz="4" w:space="0" w:color="auto"/>
              <w:right w:val="single" w:sz="4" w:space="0" w:color="auto"/>
            </w:tcBorders>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43</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jc w:val="right"/>
              <w:rPr>
                <w:rFonts w:ascii="Calibri" w:eastAsia="Times New Roman" w:hAnsi="Calibri" w:cs="Calibri"/>
                <w:b/>
                <w:color w:val="000000"/>
              </w:rPr>
            </w:pPr>
            <w:r w:rsidRPr="00E14E6A">
              <w:rPr>
                <w:rFonts w:ascii="Calibri" w:eastAsia="Times New Roman" w:hAnsi="Calibri" w:cs="Calibri"/>
                <w:b/>
                <w:color w:val="000000"/>
              </w:rPr>
              <w:t>93.9%</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E14E6A" w:rsidRDefault="00895C8D"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895C8D" w:rsidRPr="00E14E6A" w:rsidRDefault="00895C8D" w:rsidP="00C436E6">
            <w:pPr>
              <w:spacing w:after="0" w:line="240" w:lineRule="auto"/>
              <w:jc w:val="center"/>
              <w:rPr>
                <w:rFonts w:ascii="Calibri" w:eastAsia="Times New Roman" w:hAnsi="Calibri" w:cs="Calibri"/>
                <w:b/>
                <w:color w:val="000000"/>
              </w:rPr>
            </w:pPr>
            <w:r w:rsidRPr="00E14E6A">
              <w:rPr>
                <w:rFonts w:ascii="Calibri" w:eastAsia="Times New Roman" w:hAnsi="Calibri" w:cs="Calibri"/>
                <w:b/>
                <w:color w:val="000000"/>
              </w:rPr>
              <w:t>89.0%</w:t>
            </w:r>
          </w:p>
        </w:tc>
        <w:tc>
          <w:tcPr>
            <w:tcW w:w="1033" w:type="dxa"/>
            <w:tcBorders>
              <w:top w:val="nil"/>
              <w:left w:val="nil"/>
              <w:bottom w:val="single" w:sz="4" w:space="0" w:color="auto"/>
              <w:right w:val="single" w:sz="4" w:space="0" w:color="auto"/>
            </w:tcBorders>
            <w:shd w:val="clear" w:color="auto" w:fill="C6D9F1" w:themeFill="text2" w:themeFillTint="33"/>
          </w:tcPr>
          <w:p w:rsidR="00895C8D" w:rsidRPr="00E14E6A" w:rsidRDefault="00895C8D"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895C8D" w:rsidRPr="00E14E6A" w:rsidRDefault="00895C8D" w:rsidP="00C436E6">
            <w:pPr>
              <w:spacing w:after="0" w:line="240" w:lineRule="auto"/>
              <w:jc w:val="right"/>
              <w:rPr>
                <w:rFonts w:ascii="Calibri" w:eastAsia="Times New Roman" w:hAnsi="Calibri" w:cs="Calibri"/>
                <w:b/>
                <w:color w:val="000000"/>
              </w:rPr>
            </w:pPr>
            <w:r w:rsidRPr="00E14E6A">
              <w:rPr>
                <w:rFonts w:ascii="Calibri" w:eastAsia="Times New Roman" w:hAnsi="Calibri" w:cs="Calibri"/>
                <w:b/>
                <w:color w:val="000000"/>
              </w:rPr>
              <w:t>91.2%</w:t>
            </w:r>
          </w:p>
        </w:tc>
        <w:tc>
          <w:tcPr>
            <w:tcW w:w="1033" w:type="dxa"/>
            <w:tcBorders>
              <w:top w:val="nil"/>
              <w:left w:val="nil"/>
              <w:bottom w:val="single" w:sz="4" w:space="0" w:color="auto"/>
              <w:right w:val="single" w:sz="4" w:space="0" w:color="auto"/>
            </w:tcBorders>
            <w:shd w:val="clear" w:color="auto" w:fill="C6D9F1" w:themeFill="text2" w:themeFillTint="33"/>
          </w:tcPr>
          <w:p w:rsidR="00895C8D" w:rsidRPr="00E14E6A" w:rsidRDefault="00895C8D" w:rsidP="00C436E6">
            <w:pPr>
              <w:spacing w:after="0" w:line="240" w:lineRule="auto"/>
              <w:jc w:val="right"/>
              <w:rPr>
                <w:rFonts w:ascii="Calibri" w:eastAsia="Times New Roman" w:hAnsi="Calibri" w:cs="Calibri"/>
                <w:b/>
                <w:color w:val="000000"/>
              </w:rPr>
            </w:pP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7.6%</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9</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33459D" w:rsidRDefault="0033459D" w:rsidP="0033459D"/>
    <w:p w:rsidR="0033459D" w:rsidRPr="00C971D3" w:rsidRDefault="0033459D" w:rsidP="0033459D">
      <w:pPr>
        <w:rPr>
          <w:rFonts w:asciiTheme="majorHAnsi" w:eastAsiaTheme="majorEastAsia" w:hAnsiTheme="majorHAnsi" w:cstheme="majorBidi"/>
          <w:b/>
          <w:color w:val="243F60" w:themeColor="accent1" w:themeShade="7F"/>
        </w:rPr>
      </w:pPr>
      <w:r>
        <w:rPr>
          <w:rFonts w:asciiTheme="majorHAnsi" w:eastAsiaTheme="majorEastAsia" w:hAnsiTheme="majorHAnsi" w:cstheme="majorBidi"/>
          <w:b/>
          <w:color w:val="243F60" w:themeColor="accent1" w:themeShade="7F"/>
        </w:rPr>
        <w:t xml:space="preserve"> </w:t>
      </w:r>
      <w:r w:rsidRPr="00C971D3">
        <w:rPr>
          <w:rFonts w:asciiTheme="majorHAnsi" w:eastAsiaTheme="majorEastAsia" w:hAnsiTheme="majorHAnsi" w:cstheme="majorBidi"/>
          <w:b/>
          <w:color w:val="243F60" w:themeColor="accent1" w:themeShade="7F"/>
        </w:rPr>
        <w:t>(c)  Live and learn intensively, at a foreign university</w:t>
      </w:r>
    </w:p>
    <w:tbl>
      <w:tblPr>
        <w:tblW w:w="4245" w:type="dxa"/>
        <w:jc w:val="center"/>
        <w:tblInd w:w="93" w:type="dxa"/>
        <w:tblLayout w:type="fixed"/>
        <w:tblLook w:val="04A0"/>
      </w:tblPr>
      <w:tblGrid>
        <w:gridCol w:w="2180"/>
        <w:gridCol w:w="1032"/>
        <w:gridCol w:w="1033"/>
      </w:tblGrid>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2011(Q9)</w:t>
            </w:r>
          </w:p>
        </w:tc>
      </w:tr>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52.7%</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895C8D" w:rsidRPr="00E14E6A" w:rsidRDefault="00895C8D" w:rsidP="00C436E6">
            <w:pPr>
              <w:spacing w:after="0" w:line="240" w:lineRule="auto"/>
              <w:jc w:val="right"/>
              <w:rPr>
                <w:rFonts w:ascii="Calibri" w:eastAsia="Times New Roman" w:hAnsi="Calibri" w:cs="Calibri"/>
              </w:rPr>
            </w:pPr>
            <w:r w:rsidRPr="00E14E6A">
              <w:rPr>
                <w:rFonts w:ascii="Calibri" w:eastAsia="Times New Roman" w:hAnsi="Calibri" w:cs="Calibri"/>
              </w:rPr>
              <w:t>77</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39.0%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57</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jc w:val="right"/>
              <w:rPr>
                <w:rFonts w:ascii="Calibri" w:eastAsia="Times New Roman" w:hAnsi="Calibri" w:cs="Calibri"/>
                <w:b/>
                <w:color w:val="000000"/>
              </w:rPr>
            </w:pPr>
            <w:r w:rsidRPr="009603D4">
              <w:rPr>
                <w:rFonts w:ascii="Calibri" w:eastAsia="Times New Roman" w:hAnsi="Calibri" w:cs="Calibri"/>
                <w:b/>
                <w:color w:val="000000"/>
              </w:rPr>
              <w:t>91.7%</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jc w:val="right"/>
              <w:rPr>
                <w:rFonts w:ascii="Calibri" w:eastAsia="Times New Roman" w:hAnsi="Calibri" w:cs="Calibri"/>
                <w:b/>
                <w:color w:val="000000"/>
              </w:rPr>
            </w:pP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5.5%</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8</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895C8D" w:rsidRPr="00B27183" w:rsidTr="00C436E6">
        <w:trPr>
          <w:trHeight w:val="7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r>
    </w:tbl>
    <w:p w:rsidR="0033459D" w:rsidRPr="00C971D3" w:rsidRDefault="0033459D" w:rsidP="0033459D">
      <w:pPr>
        <w:rPr>
          <w:rFonts w:asciiTheme="majorHAnsi" w:eastAsiaTheme="majorEastAsia" w:hAnsiTheme="majorHAnsi" w:cstheme="majorBidi"/>
          <w:b/>
          <w:color w:val="243F60" w:themeColor="accent1" w:themeShade="7F"/>
        </w:rPr>
      </w:pPr>
      <w:r>
        <w:br/>
      </w:r>
      <w:r w:rsidRPr="00C971D3">
        <w:rPr>
          <w:rFonts w:asciiTheme="majorHAnsi" w:eastAsiaTheme="majorEastAsia" w:hAnsiTheme="majorHAnsi" w:cstheme="majorBidi"/>
          <w:b/>
          <w:color w:val="243F60" w:themeColor="accent1" w:themeShade="7F"/>
        </w:rPr>
        <w:t>(d)  Learn about research from top professors</w:t>
      </w:r>
    </w:p>
    <w:tbl>
      <w:tblPr>
        <w:tblW w:w="8377" w:type="dxa"/>
        <w:jc w:val="center"/>
        <w:tblInd w:w="93" w:type="dxa"/>
        <w:tblLayout w:type="fixed"/>
        <w:tblLook w:val="04A0"/>
      </w:tblPr>
      <w:tblGrid>
        <w:gridCol w:w="2180"/>
        <w:gridCol w:w="1032"/>
        <w:gridCol w:w="1033"/>
        <w:gridCol w:w="1033"/>
        <w:gridCol w:w="1033"/>
        <w:gridCol w:w="1033"/>
        <w:gridCol w:w="1033"/>
      </w:tblGrid>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2011(Q9)</w:t>
            </w:r>
          </w:p>
        </w:tc>
        <w:tc>
          <w:tcPr>
            <w:tcW w:w="2066" w:type="dxa"/>
            <w:gridSpan w:val="2"/>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(Q14)</w:t>
            </w:r>
          </w:p>
        </w:tc>
        <w:tc>
          <w:tcPr>
            <w:tcW w:w="2066" w:type="dxa"/>
            <w:gridSpan w:val="2"/>
            <w:tcBorders>
              <w:top w:val="single" w:sz="4" w:space="0" w:color="auto"/>
              <w:left w:val="nil"/>
              <w:bottom w:val="single" w:sz="4" w:space="0" w:color="auto"/>
              <w:right w:val="single" w:sz="4" w:space="0" w:color="auto"/>
            </w:tcBorders>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(Q20)</w:t>
            </w:r>
          </w:p>
        </w:tc>
      </w:tr>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40.5%</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59</w:t>
            </w:r>
          </w:p>
        </w:tc>
        <w:tc>
          <w:tcPr>
            <w:tcW w:w="1033" w:type="dxa"/>
            <w:tcBorders>
              <w:top w:val="single" w:sz="4" w:space="0" w:color="auto"/>
              <w:left w:val="nil"/>
              <w:bottom w:val="single" w:sz="4" w:space="0" w:color="auto"/>
              <w:right w:val="single" w:sz="4" w:space="0" w:color="auto"/>
            </w:tcBorders>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29.7%</w:t>
            </w:r>
          </w:p>
        </w:tc>
        <w:tc>
          <w:tcPr>
            <w:tcW w:w="1033" w:type="dxa"/>
            <w:tcBorders>
              <w:top w:val="single" w:sz="4" w:space="0" w:color="auto"/>
              <w:left w:val="nil"/>
              <w:bottom w:val="single" w:sz="4" w:space="0" w:color="auto"/>
              <w:right w:val="single" w:sz="4" w:space="0" w:color="auto"/>
            </w:tcBorders>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35</w:t>
            </w:r>
          </w:p>
        </w:tc>
        <w:tc>
          <w:tcPr>
            <w:tcW w:w="1033" w:type="dxa"/>
            <w:tcBorders>
              <w:top w:val="single" w:sz="4" w:space="0" w:color="auto"/>
              <w:left w:val="nil"/>
              <w:bottom w:val="single" w:sz="4" w:space="0" w:color="auto"/>
              <w:right w:val="single" w:sz="4" w:space="0" w:color="auto"/>
            </w:tcBorders>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32.9%</w:t>
            </w:r>
          </w:p>
        </w:tc>
        <w:tc>
          <w:tcPr>
            <w:tcW w:w="1033" w:type="dxa"/>
            <w:tcBorders>
              <w:top w:val="single" w:sz="4" w:space="0" w:color="auto"/>
              <w:left w:val="nil"/>
              <w:bottom w:val="single" w:sz="4" w:space="0" w:color="auto"/>
              <w:right w:val="single" w:sz="4" w:space="0" w:color="auto"/>
            </w:tcBorders>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30</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40.1%</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58</w:t>
            </w:r>
          </w:p>
        </w:tc>
        <w:tc>
          <w:tcPr>
            <w:tcW w:w="1033" w:type="dxa"/>
            <w:tcBorders>
              <w:top w:val="nil"/>
              <w:left w:val="nil"/>
              <w:bottom w:val="single" w:sz="4" w:space="0" w:color="auto"/>
              <w:right w:val="single" w:sz="4" w:space="0" w:color="auto"/>
            </w:tcBorders>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43.2%</w:t>
            </w:r>
          </w:p>
        </w:tc>
        <w:tc>
          <w:tcPr>
            <w:tcW w:w="1033" w:type="dxa"/>
            <w:tcBorders>
              <w:top w:val="nil"/>
              <w:left w:val="nil"/>
              <w:bottom w:val="single" w:sz="4" w:space="0" w:color="auto"/>
              <w:right w:val="single" w:sz="4" w:space="0" w:color="auto"/>
            </w:tcBorders>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51</w:t>
            </w:r>
          </w:p>
        </w:tc>
        <w:tc>
          <w:tcPr>
            <w:tcW w:w="1033" w:type="dxa"/>
            <w:tcBorders>
              <w:top w:val="nil"/>
              <w:left w:val="nil"/>
              <w:bottom w:val="single" w:sz="4" w:space="0" w:color="auto"/>
              <w:right w:val="single" w:sz="4" w:space="0" w:color="auto"/>
            </w:tcBorders>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46.2%</w:t>
            </w:r>
          </w:p>
        </w:tc>
        <w:tc>
          <w:tcPr>
            <w:tcW w:w="1033" w:type="dxa"/>
            <w:tcBorders>
              <w:top w:val="nil"/>
              <w:left w:val="nil"/>
              <w:bottom w:val="single" w:sz="4" w:space="0" w:color="auto"/>
              <w:right w:val="single" w:sz="4" w:space="0" w:color="auto"/>
            </w:tcBorders>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42</w:t>
            </w:r>
          </w:p>
        </w:tc>
      </w:tr>
      <w:tr w:rsidR="00895C8D" w:rsidRPr="009603D4"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80.6%</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895C8D" w:rsidRPr="009603D4" w:rsidRDefault="00895C8D"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72.9%</w:t>
            </w:r>
          </w:p>
        </w:tc>
        <w:tc>
          <w:tcPr>
            <w:tcW w:w="1033" w:type="dxa"/>
            <w:tcBorders>
              <w:top w:val="nil"/>
              <w:left w:val="nil"/>
              <w:bottom w:val="single" w:sz="4" w:space="0" w:color="auto"/>
              <w:right w:val="single" w:sz="4" w:space="0" w:color="auto"/>
            </w:tcBorders>
            <w:shd w:val="clear" w:color="auto" w:fill="C6D9F1" w:themeFill="text2" w:themeFillTint="33"/>
          </w:tcPr>
          <w:p w:rsidR="00895C8D" w:rsidRPr="009603D4" w:rsidRDefault="00895C8D"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895C8D" w:rsidRPr="009603D4" w:rsidRDefault="00895C8D"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79.1%</w:t>
            </w:r>
          </w:p>
        </w:tc>
        <w:tc>
          <w:tcPr>
            <w:tcW w:w="1033" w:type="dxa"/>
            <w:tcBorders>
              <w:top w:val="nil"/>
              <w:left w:val="nil"/>
              <w:bottom w:val="single" w:sz="4" w:space="0" w:color="auto"/>
              <w:right w:val="single" w:sz="4" w:space="0" w:color="auto"/>
            </w:tcBorders>
            <w:shd w:val="clear" w:color="auto" w:fill="C6D9F1" w:themeFill="text2" w:themeFillTint="33"/>
          </w:tcPr>
          <w:p w:rsidR="00895C8D" w:rsidRPr="009603D4" w:rsidRDefault="00895C8D" w:rsidP="00C436E6">
            <w:pPr>
              <w:spacing w:after="0" w:line="240" w:lineRule="auto"/>
              <w:jc w:val="right"/>
              <w:rPr>
                <w:rFonts w:ascii="Calibri" w:eastAsia="Times New Roman" w:hAnsi="Calibri" w:cs="Calibri"/>
                <w:b/>
                <w:color w:val="000000"/>
              </w:rPr>
            </w:pP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14.5%</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21</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17.9%</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21</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13.2%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12</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2.8%</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5.9%</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3.3%</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3" w:type="dxa"/>
            <w:tcBorders>
              <w:top w:val="nil"/>
              <w:left w:val="nil"/>
              <w:bottom w:val="single" w:sz="4" w:space="0" w:color="auto"/>
              <w:right w:val="single" w:sz="4" w:space="0" w:color="auto"/>
            </w:tcBorders>
            <w:vAlign w:val="bottom"/>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895C8D" w:rsidRPr="00B27183" w:rsidRDefault="00895C8D"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33459D" w:rsidRDefault="0033459D" w:rsidP="0033459D"/>
    <w:p w:rsidR="0033459D" w:rsidRDefault="0033459D" w:rsidP="0033459D">
      <w:pPr>
        <w:jc w:val="center"/>
      </w:pPr>
      <w:r w:rsidRPr="0034781E">
        <w:rPr>
          <w:noProof/>
        </w:rPr>
        <w:lastRenderedPageBreak/>
        <w:drawing>
          <wp:inline distT="0" distB="0" distL="0" distR="0">
            <wp:extent cx="4867275" cy="2219325"/>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b/>
        </w:rPr>
        <w:br/>
      </w:r>
      <w:r>
        <w:tab/>
      </w:r>
      <w:r>
        <w:tab/>
      </w:r>
      <w:r>
        <w:tab/>
      </w:r>
      <w:r>
        <w:tab/>
      </w:r>
      <w:r>
        <w:tab/>
      </w:r>
      <w:r>
        <w:tab/>
      </w:r>
      <w:r>
        <w:tab/>
      </w:r>
      <w:r>
        <w:tab/>
      </w:r>
      <w:r>
        <w:tab/>
      </w:r>
      <w:r>
        <w:tab/>
      </w:r>
      <w:r>
        <w:tab/>
        <w:t>(2011)</w:t>
      </w:r>
    </w:p>
    <w:p w:rsidR="007A0BD2" w:rsidRDefault="007A0BD2" w:rsidP="0033459D">
      <w:pPr>
        <w:jc w:val="center"/>
      </w:pPr>
    </w:p>
    <w:p w:rsidR="00EF0B34" w:rsidRPr="00EF0B34" w:rsidRDefault="007A0BD2" w:rsidP="00EF0B34">
      <w:pPr>
        <w:pStyle w:val="Heading5"/>
        <w:rPr>
          <w:rFonts w:eastAsia="Times New Roman"/>
          <w:b/>
        </w:rPr>
      </w:pPr>
      <w:r w:rsidRPr="00925838">
        <w:rPr>
          <w:rFonts w:eastAsia="Times New Roman"/>
          <w:b/>
        </w:rPr>
        <w:t xml:space="preserve">Participation in the GSP course has positively impacted </w:t>
      </w:r>
      <w:r>
        <w:rPr>
          <w:rFonts w:eastAsia="Times New Roman"/>
          <w:b/>
        </w:rPr>
        <w:t>my academic and/or career goals:</w:t>
      </w:r>
      <w:r w:rsidR="00EF0B34">
        <w:rPr>
          <w:rFonts w:eastAsia="Times New Roman"/>
          <w:b/>
        </w:rPr>
        <w:br/>
      </w:r>
    </w:p>
    <w:tbl>
      <w:tblPr>
        <w:tblW w:w="4245" w:type="dxa"/>
        <w:jc w:val="center"/>
        <w:tblInd w:w="93" w:type="dxa"/>
        <w:tblLayout w:type="fixed"/>
        <w:tblLook w:val="04A0"/>
      </w:tblPr>
      <w:tblGrid>
        <w:gridCol w:w="2180"/>
        <w:gridCol w:w="1032"/>
        <w:gridCol w:w="1033"/>
      </w:tblGrid>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(Q13)</w:t>
            </w:r>
          </w:p>
        </w:tc>
      </w:tr>
      <w:tr w:rsidR="00895C8D"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43.2%</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63</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43.8%</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9603D4" w:rsidRDefault="00895C8D" w:rsidP="00C436E6">
            <w:pPr>
              <w:spacing w:after="0" w:line="240" w:lineRule="auto"/>
              <w:jc w:val="right"/>
              <w:rPr>
                <w:rFonts w:ascii="Calibri" w:eastAsia="Times New Roman" w:hAnsi="Calibri" w:cs="Calibri"/>
              </w:rPr>
            </w:pPr>
            <w:r w:rsidRPr="009603D4">
              <w:rPr>
                <w:rFonts w:ascii="Calibri" w:eastAsia="Times New Roman" w:hAnsi="Calibri" w:cs="Calibri"/>
              </w:rPr>
              <w:t>64</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jc w:val="right"/>
              <w:rPr>
                <w:rFonts w:ascii="Calibri" w:eastAsia="Times New Roman" w:hAnsi="Calibri" w:cs="Calibri"/>
                <w:b/>
                <w:color w:val="000000"/>
              </w:rPr>
            </w:pPr>
            <w:r w:rsidRPr="009603D4">
              <w:rPr>
                <w:rFonts w:ascii="Calibri" w:eastAsia="Times New Roman" w:hAnsi="Calibri" w:cs="Calibri"/>
                <w:b/>
                <w:color w:val="000000"/>
              </w:rPr>
              <w:t>87.0%</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895C8D" w:rsidRPr="009603D4" w:rsidRDefault="00895C8D" w:rsidP="00C436E6">
            <w:pPr>
              <w:spacing w:after="0" w:line="240" w:lineRule="auto"/>
              <w:jc w:val="right"/>
              <w:rPr>
                <w:rFonts w:ascii="Calibri" w:eastAsia="Times New Roman" w:hAnsi="Calibri" w:cs="Calibri"/>
                <w:b/>
                <w:color w:val="000000"/>
              </w:rPr>
            </w:pP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402C95"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8.9%</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925838" w:rsidRDefault="00895C8D" w:rsidP="00C436E6">
            <w:pPr>
              <w:spacing w:after="0" w:line="240" w:lineRule="auto"/>
              <w:jc w:val="right"/>
              <w:rPr>
                <w:rFonts w:ascii="Calibri" w:eastAsia="Times New Roman" w:hAnsi="Calibri" w:cs="Calibri"/>
                <w:color w:val="000000"/>
              </w:rPr>
            </w:pPr>
            <w:r w:rsidRPr="00925838">
              <w:rPr>
                <w:rFonts w:ascii="Calibri" w:eastAsia="Times New Roman" w:hAnsi="Calibri" w:cs="Calibri"/>
                <w:color w:val="000000"/>
              </w:rPr>
              <w:t>13</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402C95"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925838" w:rsidRDefault="00895C8D" w:rsidP="00C436E6">
            <w:pPr>
              <w:spacing w:after="0" w:line="240" w:lineRule="auto"/>
              <w:jc w:val="right"/>
              <w:rPr>
                <w:rFonts w:ascii="Calibri" w:eastAsia="Times New Roman" w:hAnsi="Calibri" w:cs="Calibri"/>
                <w:color w:val="000000"/>
              </w:rPr>
            </w:pPr>
            <w:r w:rsidRPr="00925838">
              <w:rPr>
                <w:rFonts w:ascii="Calibri" w:eastAsia="Times New Roman" w:hAnsi="Calibri" w:cs="Calibri"/>
                <w:color w:val="000000"/>
              </w:rPr>
              <w:t>1</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402C95"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925838" w:rsidRDefault="00895C8D" w:rsidP="00C436E6">
            <w:pPr>
              <w:spacing w:after="0" w:line="240" w:lineRule="auto"/>
              <w:jc w:val="right"/>
              <w:rPr>
                <w:rFonts w:ascii="Calibri" w:eastAsia="Times New Roman" w:hAnsi="Calibri" w:cs="Calibri"/>
                <w:color w:val="000000"/>
              </w:rPr>
            </w:pPr>
            <w:r w:rsidRPr="00925838">
              <w:rPr>
                <w:rFonts w:ascii="Calibri" w:eastAsia="Times New Roman" w:hAnsi="Calibri" w:cs="Calibri"/>
                <w:color w:val="000000"/>
              </w:rPr>
              <w:t>0</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402C95" w:rsidRDefault="00895C8D"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3.4%</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925838" w:rsidRDefault="00895C8D" w:rsidP="00C436E6">
            <w:pPr>
              <w:spacing w:after="0" w:line="240" w:lineRule="auto"/>
              <w:jc w:val="right"/>
              <w:rPr>
                <w:rFonts w:ascii="Calibri" w:eastAsia="Times New Roman" w:hAnsi="Calibri" w:cs="Calibri"/>
                <w:color w:val="000000"/>
              </w:rPr>
            </w:pPr>
            <w:r w:rsidRPr="00925838">
              <w:rPr>
                <w:rFonts w:ascii="Calibri" w:eastAsia="Times New Roman" w:hAnsi="Calibri" w:cs="Calibri"/>
                <w:color w:val="000000"/>
              </w:rPr>
              <w:t>5</w:t>
            </w:r>
          </w:p>
        </w:tc>
      </w:tr>
      <w:tr w:rsidR="00895C8D"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895C8D" w:rsidRPr="00B27183" w:rsidRDefault="00895C8D"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895C8D" w:rsidRPr="000A0A14" w:rsidRDefault="00895C8D"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r>
    </w:tbl>
    <w:p w:rsidR="007A0BD2" w:rsidRDefault="007A0BD2" w:rsidP="007A0BD2"/>
    <w:p w:rsidR="007A0BD2" w:rsidRPr="00925838" w:rsidRDefault="007A0BD2" w:rsidP="007A0BD2">
      <w:pPr>
        <w:jc w:val="center"/>
      </w:pPr>
      <w:r w:rsidRPr="00925838">
        <w:rPr>
          <w:noProof/>
        </w:rPr>
        <w:drawing>
          <wp:inline distT="0" distB="0" distL="0" distR="0">
            <wp:extent cx="3390900" cy="146685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br/>
      </w:r>
      <w:r>
        <w:tab/>
      </w:r>
      <w:r>
        <w:tab/>
      </w:r>
      <w:r>
        <w:tab/>
      </w:r>
      <w:r>
        <w:tab/>
      </w:r>
      <w:r>
        <w:tab/>
      </w:r>
      <w:r>
        <w:tab/>
      </w:r>
      <w:r>
        <w:tab/>
        <w:t>(2011)</w:t>
      </w:r>
    </w:p>
    <w:p w:rsidR="007A0BD2" w:rsidRDefault="007A0BD2" w:rsidP="007A0BD2">
      <w:pPr>
        <w:spacing w:after="0" w:line="240" w:lineRule="auto"/>
        <w:rPr>
          <w:rFonts w:ascii="Times New Roman" w:eastAsia="Times New Roman" w:hAnsi="Times New Roman" w:cs="Times New Roman"/>
          <w:color w:val="000000"/>
          <w:sz w:val="24"/>
          <w:szCs w:val="24"/>
          <w:shd w:val="clear" w:color="auto" w:fill="FFFFFF"/>
        </w:rPr>
      </w:pPr>
    </w:p>
    <w:p w:rsidR="00EF0B34" w:rsidRDefault="00EF0B34">
      <w:pPr>
        <w:spacing w:after="0" w:line="240" w:lineRule="auto"/>
        <w:ind w:firstLine="418"/>
        <w:jc w:val="both"/>
        <w:rPr>
          <w:rFonts w:asciiTheme="majorHAnsi" w:eastAsia="Times New Roman" w:hAnsiTheme="majorHAnsi" w:cstheme="majorBidi"/>
          <w:b/>
          <w:bCs/>
          <w:iCs/>
          <w:color w:val="4F81BD" w:themeColor="accent1"/>
          <w:shd w:val="clear" w:color="auto" w:fill="FFFFFF"/>
        </w:rPr>
      </w:pPr>
      <w:r>
        <w:rPr>
          <w:rFonts w:eastAsia="Times New Roman"/>
          <w:i/>
          <w:shd w:val="clear" w:color="auto" w:fill="FFFFFF"/>
        </w:rPr>
        <w:br w:type="page"/>
      </w:r>
    </w:p>
    <w:p w:rsidR="007A0BD2" w:rsidRPr="00EF0B34" w:rsidRDefault="007A0BD2" w:rsidP="00EF0B34">
      <w:pPr>
        <w:pStyle w:val="Heading5"/>
        <w:rPr>
          <w:rFonts w:eastAsia="Times New Roman"/>
          <w:b/>
        </w:rPr>
      </w:pPr>
      <w:r w:rsidRPr="00EF0B34">
        <w:rPr>
          <w:rFonts w:eastAsia="Times New Roman"/>
          <w:b/>
        </w:rPr>
        <w:lastRenderedPageBreak/>
        <w:t> Academic goals/career</w:t>
      </w:r>
    </w:p>
    <w:p w:rsidR="00EF0B34" w:rsidRPr="00EF0B34" w:rsidRDefault="00EF0B34" w:rsidP="00EF0B34">
      <w:pPr>
        <w:pStyle w:val="ListParagraph"/>
        <w:ind w:left="360"/>
      </w:pPr>
    </w:p>
    <w:p w:rsidR="00F0152D" w:rsidRPr="00E13CB6" w:rsidRDefault="00F0152D" w:rsidP="00F0152D">
      <w:pPr>
        <w:pStyle w:val="ListParagraph"/>
        <w:numPr>
          <w:ilvl w:val="0"/>
          <w:numId w:val="1"/>
        </w:numPr>
        <w:ind w:left="360"/>
      </w:pPr>
      <w:r w:rsidRPr="00E13CB6">
        <w:rPr>
          <w:rFonts w:eastAsia="Times New Roman"/>
          <w:shd w:val="clear" w:color="auto" w:fill="FFFFFF"/>
        </w:rPr>
        <w:t xml:space="preserve">It has strengthened my sense of direction and allowed me to develop a broader range of interests towards my life goals.(TOK4) </w:t>
      </w:r>
    </w:p>
    <w:p w:rsidR="00F0152D" w:rsidRDefault="00F0152D" w:rsidP="00F0152D">
      <w:pPr>
        <w:pStyle w:val="ListParagraph"/>
        <w:numPr>
          <w:ilvl w:val="0"/>
          <w:numId w:val="1"/>
        </w:numPr>
        <w:ind w:left="360"/>
      </w:pPr>
      <w:r>
        <w:rPr>
          <w:rFonts w:eastAsia="Times New Roman"/>
          <w:shd w:val="clear" w:color="auto" w:fill="FFFFFF"/>
        </w:rPr>
        <w:t>F</w:t>
      </w:r>
      <w:r w:rsidRPr="00E13CB6">
        <w:rPr>
          <w:rFonts w:eastAsia="Times New Roman"/>
          <w:shd w:val="clear" w:color="auto" w:fill="FFFFFF"/>
        </w:rPr>
        <w:t>or me,</w:t>
      </w:r>
      <w:r>
        <w:rPr>
          <w:rFonts w:eastAsia="Times New Roman"/>
          <w:shd w:val="clear" w:color="auto" w:fill="FFFFFF"/>
        </w:rPr>
        <w:t xml:space="preserve"> </w:t>
      </w:r>
      <w:r w:rsidRPr="00E13CB6">
        <w:rPr>
          <w:rFonts w:eastAsia="Times New Roman"/>
          <w:shd w:val="clear" w:color="auto" w:fill="FFFFFF"/>
        </w:rPr>
        <w:t>it let me know more about the topic which I will research in the future (COP3)</w:t>
      </w:r>
    </w:p>
    <w:p w:rsidR="00F0152D" w:rsidRPr="00F0152D" w:rsidRDefault="00F0152D" w:rsidP="00F0152D">
      <w:pPr>
        <w:pStyle w:val="ListParagraph"/>
        <w:numPr>
          <w:ilvl w:val="0"/>
          <w:numId w:val="1"/>
        </w:numPr>
        <w:ind w:left="360"/>
      </w:pPr>
      <w:r w:rsidRPr="008122F6">
        <w:rPr>
          <w:rFonts w:eastAsia="Times New Roman"/>
          <w:shd w:val="clear" w:color="auto" w:fill="FFFFFF"/>
        </w:rPr>
        <w:t>I have become very fond of the English academic system and the "critical thinking". It has definitely shaped my future goals. (OXF1)</w:t>
      </w:r>
    </w:p>
    <w:p w:rsidR="007A0BD2" w:rsidRDefault="007A0BD2" w:rsidP="007A0BD2">
      <w:pPr>
        <w:pStyle w:val="ListParagraph"/>
        <w:numPr>
          <w:ilvl w:val="0"/>
          <w:numId w:val="1"/>
        </w:numPr>
        <w:ind w:left="360"/>
      </w:pPr>
      <w:r w:rsidRPr="00AC19CA">
        <w:rPr>
          <w:rFonts w:eastAsia="Times New Roman"/>
          <w:shd w:val="clear" w:color="auto" w:fill="FFFFFF"/>
        </w:rPr>
        <w:t>Before partaking in this GSP I had little knowledge of South East Asia. Now, after the amazing experience I had in Singapore, Cambodia and Thailand, I would like to focus on the region for my Anthropology Honors Thesis.  (NUS1)</w:t>
      </w:r>
      <w:r w:rsidRPr="003E465C">
        <w:t xml:space="preserve"> </w:t>
      </w:r>
    </w:p>
    <w:p w:rsidR="007A0BD2" w:rsidRDefault="007A0BD2" w:rsidP="007A0BD2">
      <w:pPr>
        <w:pStyle w:val="ListParagraph"/>
        <w:numPr>
          <w:ilvl w:val="0"/>
          <w:numId w:val="1"/>
        </w:numPr>
        <w:ind w:left="360"/>
      </w:pPr>
      <w:r w:rsidRPr="003E465C">
        <w:t>Fro</w:t>
      </w:r>
      <w:r>
        <w:t>m this program, I finally made the</w:t>
      </w:r>
      <w:r w:rsidRPr="003E465C">
        <w:t xml:space="preserve"> decision that I want to go on study and do research on sustainable development study.(TOK2)</w:t>
      </w:r>
    </w:p>
    <w:p w:rsidR="00F0152D" w:rsidRDefault="00F0152D" w:rsidP="00F0152D">
      <w:pPr>
        <w:pStyle w:val="ListParagraph"/>
        <w:numPr>
          <w:ilvl w:val="0"/>
          <w:numId w:val="1"/>
        </w:numPr>
        <w:ind w:left="360"/>
      </w:pPr>
      <w:r w:rsidRPr="00E13CB6">
        <w:rPr>
          <w:rFonts w:eastAsia="Times New Roman"/>
          <w:shd w:val="clear" w:color="auto" w:fill="FFFFFF"/>
        </w:rPr>
        <w:t>I am now firmly sure my concentration be in Southeast Asian studies, thanks to this summer school program.(NUS1)</w:t>
      </w:r>
    </w:p>
    <w:p w:rsidR="00F0152D" w:rsidRDefault="00F0152D" w:rsidP="00F0152D">
      <w:pPr>
        <w:pStyle w:val="ListParagraph"/>
        <w:numPr>
          <w:ilvl w:val="0"/>
          <w:numId w:val="1"/>
        </w:numPr>
        <w:ind w:left="360"/>
      </w:pPr>
      <w:r w:rsidRPr="00E13CB6">
        <w:rPr>
          <w:rFonts w:eastAsia="Times New Roman"/>
          <w:shd w:val="clear" w:color="auto" w:fill="FFFFFF"/>
        </w:rPr>
        <w:t>I am now more engaged in learning about bioengineering and nanotechnology. I think this program has inspired me to take more action in these fields at my home university and my future career. (TOK2)</w:t>
      </w:r>
    </w:p>
    <w:p w:rsidR="00F0152D" w:rsidRDefault="00F0152D" w:rsidP="00F0152D">
      <w:pPr>
        <w:pStyle w:val="ListParagraph"/>
        <w:numPr>
          <w:ilvl w:val="0"/>
          <w:numId w:val="1"/>
        </w:numPr>
        <w:ind w:left="360"/>
      </w:pPr>
      <w:r w:rsidRPr="00E13CB6">
        <w:rPr>
          <w:rFonts w:eastAsia="Times New Roman"/>
          <w:shd w:val="clear" w:color="auto" w:fill="FFFFFF"/>
        </w:rPr>
        <w:t>It reaffirmed my passion in Southeast Asian Studies. (NUS1)</w:t>
      </w:r>
    </w:p>
    <w:p w:rsidR="00F0152D" w:rsidRDefault="00F0152D" w:rsidP="00F0152D">
      <w:pPr>
        <w:pStyle w:val="ListParagraph"/>
        <w:numPr>
          <w:ilvl w:val="0"/>
          <w:numId w:val="1"/>
        </w:numPr>
        <w:ind w:left="360"/>
      </w:pPr>
      <w:r w:rsidRPr="00E13CB6">
        <w:rPr>
          <w:rFonts w:eastAsia="Times New Roman"/>
          <w:shd w:val="clear" w:color="auto" w:fill="FFFFFF"/>
        </w:rPr>
        <w:t xml:space="preserve">I have always been very interested in cardiology and robotics, and the GSP course in </w:t>
      </w:r>
      <w:proofErr w:type="spellStart"/>
      <w:r w:rsidRPr="00E13CB6">
        <w:rPr>
          <w:rFonts w:eastAsia="Times New Roman"/>
          <w:shd w:val="clear" w:color="auto" w:fill="FFFFFF"/>
        </w:rPr>
        <w:t>nanoscience</w:t>
      </w:r>
      <w:proofErr w:type="spellEnd"/>
      <w:r w:rsidRPr="00E13CB6">
        <w:rPr>
          <w:rFonts w:eastAsia="Times New Roman"/>
          <w:shd w:val="clear" w:color="auto" w:fill="FFFFFF"/>
        </w:rPr>
        <w:t xml:space="preserve"> has re-</w:t>
      </w:r>
      <w:proofErr w:type="spellStart"/>
      <w:r w:rsidRPr="00E13CB6">
        <w:rPr>
          <w:rFonts w:eastAsia="Times New Roman"/>
          <w:shd w:val="clear" w:color="auto" w:fill="FFFFFF"/>
        </w:rPr>
        <w:t>inforced</w:t>
      </w:r>
      <w:proofErr w:type="spellEnd"/>
      <w:r w:rsidRPr="00E13CB6">
        <w:rPr>
          <w:rFonts w:eastAsia="Times New Roman"/>
          <w:shd w:val="clear" w:color="auto" w:fill="FFFFFF"/>
        </w:rPr>
        <w:t xml:space="preserve"> my desire in the future to work with researchers to improve surgical robotic technology.(TOK2)</w:t>
      </w:r>
    </w:p>
    <w:p w:rsidR="00F0152D" w:rsidRPr="00F0152D" w:rsidRDefault="00F0152D" w:rsidP="00F0152D">
      <w:pPr>
        <w:pStyle w:val="ListParagraph"/>
        <w:numPr>
          <w:ilvl w:val="0"/>
          <w:numId w:val="1"/>
        </w:numPr>
        <w:ind w:left="360"/>
      </w:pPr>
      <w:r w:rsidRPr="00E13CB6">
        <w:rPr>
          <w:rFonts w:eastAsia="Times New Roman"/>
          <w:shd w:val="clear" w:color="auto" w:fill="FFFFFF"/>
        </w:rPr>
        <w:t>it has contributed to my decision of continuing my master in Southeast Asian Studies.(NUS1)</w:t>
      </w:r>
    </w:p>
    <w:p w:rsidR="00F0152D" w:rsidRDefault="007A0BD2" w:rsidP="00F0152D">
      <w:pPr>
        <w:pStyle w:val="ListParagraph"/>
        <w:numPr>
          <w:ilvl w:val="0"/>
          <w:numId w:val="1"/>
        </w:numPr>
        <w:ind w:left="360"/>
      </w:pPr>
      <w:r w:rsidRPr="004A02BF">
        <w:rPr>
          <w:rFonts w:eastAsia="Times New Roman"/>
          <w:shd w:val="clear" w:color="auto" w:fill="FFFFFF"/>
        </w:rPr>
        <w:t>It was inspiring meeting such a vast range of students from all over the world who had accomplished amazing achievements in such a short period of time. My lecturer inspired me to continue with post graduate studies. (PKU1)</w:t>
      </w:r>
    </w:p>
    <w:p w:rsidR="007A0BD2" w:rsidRDefault="007A0BD2" w:rsidP="007A0BD2">
      <w:pPr>
        <w:pStyle w:val="ListParagraph"/>
        <w:numPr>
          <w:ilvl w:val="0"/>
          <w:numId w:val="1"/>
        </w:numPr>
        <w:ind w:left="360"/>
      </w:pPr>
      <w:r w:rsidRPr="00F0644D">
        <w:rPr>
          <w:rFonts w:eastAsia="Times New Roman"/>
          <w:shd w:val="clear" w:color="auto" w:fill="FFFFFF"/>
        </w:rPr>
        <w:t>Participating in the GSP has intensified my enthusiasm and dedication to practice anthropology and forge a career in research and university teaching as well as fostering my desire to study in different research institutions across the globe. (NUS1)</w:t>
      </w:r>
    </w:p>
    <w:p w:rsidR="007A0BD2" w:rsidRDefault="007A0BD2" w:rsidP="007A0BD2">
      <w:pPr>
        <w:pStyle w:val="ListParagraph"/>
        <w:numPr>
          <w:ilvl w:val="0"/>
          <w:numId w:val="1"/>
        </w:numPr>
        <w:ind w:left="360"/>
      </w:pPr>
      <w:r w:rsidRPr="00F0644D">
        <w:rPr>
          <w:rFonts w:eastAsia="Times New Roman"/>
          <w:shd w:val="clear" w:color="auto" w:fill="FFFFFF"/>
        </w:rPr>
        <w:t>Population ageing is really an important issue in the world. I got more knowledge and confidence about the ageing research by attending the course.(COP3)</w:t>
      </w:r>
    </w:p>
    <w:p w:rsidR="007A0BD2" w:rsidRDefault="007A0BD2" w:rsidP="007A0BD2">
      <w:pPr>
        <w:pStyle w:val="ListParagraph"/>
        <w:numPr>
          <w:ilvl w:val="0"/>
          <w:numId w:val="1"/>
        </w:numPr>
        <w:ind w:left="360"/>
      </w:pPr>
      <w:r w:rsidRPr="00F0644D">
        <w:rPr>
          <w:rFonts w:eastAsia="Times New Roman"/>
          <w:shd w:val="clear" w:color="auto" w:fill="FFFFFF"/>
        </w:rPr>
        <w:t>I come from a very different subject so I'm not sure my academic goals have changed. It's clear, however, that I have developed a personal relationship to SEA. (NUS1)</w:t>
      </w:r>
    </w:p>
    <w:p w:rsidR="007A0BD2" w:rsidRDefault="007A0BD2" w:rsidP="007A0BD2">
      <w:pPr>
        <w:pStyle w:val="ListParagraph"/>
        <w:numPr>
          <w:ilvl w:val="0"/>
          <w:numId w:val="1"/>
        </w:numPr>
        <w:ind w:left="360"/>
      </w:pPr>
      <w:r w:rsidRPr="00F0644D">
        <w:rPr>
          <w:rFonts w:eastAsia="Times New Roman"/>
          <w:shd w:val="clear" w:color="auto" w:fill="FFFFFF"/>
        </w:rPr>
        <w:t>It gave insight in other areas of research and stimulated me to read more on the topics. (COP3)</w:t>
      </w:r>
    </w:p>
    <w:p w:rsidR="007A0BD2" w:rsidRDefault="007A0BD2" w:rsidP="007A0BD2">
      <w:pPr>
        <w:pStyle w:val="ListParagraph"/>
        <w:numPr>
          <w:ilvl w:val="0"/>
          <w:numId w:val="1"/>
        </w:numPr>
        <w:ind w:left="360"/>
      </w:pPr>
      <w:r w:rsidRPr="00F0644D">
        <w:rPr>
          <w:rFonts w:eastAsia="Times New Roman"/>
          <w:shd w:val="clear" w:color="auto" w:fill="FFFFFF"/>
        </w:rPr>
        <w:t>I no longer</w:t>
      </w:r>
      <w:r w:rsidR="00F0152D">
        <w:rPr>
          <w:rFonts w:eastAsia="Times New Roman"/>
          <w:shd w:val="clear" w:color="auto" w:fill="FFFFFF"/>
        </w:rPr>
        <w:t xml:space="preserve"> feel limited to work within </w:t>
      </w:r>
      <w:r w:rsidRPr="00F0644D">
        <w:rPr>
          <w:rFonts w:eastAsia="Times New Roman"/>
          <w:shd w:val="clear" w:color="auto" w:fill="FFFFFF"/>
        </w:rPr>
        <w:t>my field of study (biology/chemistry) and am now confident that I can take on diverse topics from outside these areas. (OXF1)</w:t>
      </w:r>
    </w:p>
    <w:p w:rsidR="007A0BD2" w:rsidRDefault="007A0BD2" w:rsidP="007A0BD2">
      <w:pPr>
        <w:pStyle w:val="ListParagraph"/>
        <w:numPr>
          <w:ilvl w:val="0"/>
          <w:numId w:val="1"/>
        </w:numPr>
        <w:ind w:left="360"/>
      </w:pPr>
      <w:r w:rsidRPr="00F0644D">
        <w:rPr>
          <w:rFonts w:eastAsia="Times New Roman"/>
          <w:shd w:val="clear" w:color="auto" w:fill="FFFFFF"/>
        </w:rPr>
        <w:t>The area I've been working on is pretty much different from what I do in my home university but I'm sure it will help me to deepen my understanding of my majoring subject.  (CAM1)</w:t>
      </w:r>
    </w:p>
    <w:p w:rsidR="007A0BD2" w:rsidRDefault="007A0BD2" w:rsidP="007A0BD2">
      <w:pPr>
        <w:pStyle w:val="ListParagraph"/>
        <w:numPr>
          <w:ilvl w:val="0"/>
          <w:numId w:val="1"/>
        </w:numPr>
        <w:ind w:left="360"/>
      </w:pPr>
      <w:r w:rsidRPr="00F0644D">
        <w:rPr>
          <w:rFonts w:eastAsia="Times New Roman"/>
          <w:shd w:val="clear" w:color="auto" w:fill="FFFFFF"/>
        </w:rPr>
        <w:t>It would be a great help to think about my academic career plan.(CAM1)</w:t>
      </w:r>
    </w:p>
    <w:p w:rsidR="007A0BD2" w:rsidRDefault="007A0BD2" w:rsidP="007A0BD2">
      <w:pPr>
        <w:pStyle w:val="ListParagraph"/>
        <w:numPr>
          <w:ilvl w:val="0"/>
          <w:numId w:val="1"/>
        </w:numPr>
        <w:ind w:left="360"/>
      </w:pPr>
      <w:r w:rsidRPr="00F0644D">
        <w:rPr>
          <w:rFonts w:eastAsia="Times New Roman"/>
          <w:shd w:val="clear" w:color="auto" w:fill="FFFFFF"/>
        </w:rPr>
        <w:t>It has opened up new avenues for further study. (PKU1)</w:t>
      </w:r>
    </w:p>
    <w:p w:rsidR="007A0BD2" w:rsidRDefault="007A0BD2" w:rsidP="007A0BD2">
      <w:pPr>
        <w:pStyle w:val="ListParagraph"/>
        <w:numPr>
          <w:ilvl w:val="0"/>
          <w:numId w:val="1"/>
        </w:numPr>
        <w:ind w:left="360"/>
      </w:pPr>
      <w:r w:rsidRPr="00F0644D">
        <w:rPr>
          <w:rFonts w:eastAsia="Times New Roman"/>
          <w:shd w:val="clear" w:color="auto" w:fill="FFFFFF"/>
        </w:rPr>
        <w:lastRenderedPageBreak/>
        <w:t>As my understanding of China deepens, I focus my specific interests and can develop a more appropriate academic plan. Because of this class my interests have become much clearer and now I can work towards that goal. (PKU1)</w:t>
      </w:r>
    </w:p>
    <w:p w:rsidR="00F0152D" w:rsidRDefault="00F0152D" w:rsidP="00F0152D">
      <w:pPr>
        <w:pStyle w:val="ListParagraph"/>
        <w:numPr>
          <w:ilvl w:val="0"/>
          <w:numId w:val="1"/>
        </w:numPr>
        <w:ind w:left="360"/>
      </w:pPr>
      <w:r>
        <w:rPr>
          <w:rFonts w:eastAsia="Times New Roman"/>
          <w:shd w:val="clear" w:color="auto" w:fill="FFFFFF"/>
        </w:rPr>
        <w:t>I</w:t>
      </w:r>
      <w:r w:rsidRPr="00F0644D">
        <w:rPr>
          <w:rFonts w:eastAsia="Times New Roman"/>
          <w:shd w:val="clear" w:color="auto" w:fill="FFFFFF"/>
        </w:rPr>
        <w:t xml:space="preserve"> would need more time to see if that actually happens (OXF1)</w:t>
      </w:r>
    </w:p>
    <w:p w:rsidR="00F0152D" w:rsidRDefault="00F0152D" w:rsidP="00F0152D">
      <w:pPr>
        <w:pStyle w:val="ListParagraph"/>
        <w:numPr>
          <w:ilvl w:val="0"/>
          <w:numId w:val="1"/>
        </w:numPr>
        <w:ind w:left="360"/>
      </w:pPr>
      <w:r w:rsidRPr="00F0644D">
        <w:rPr>
          <w:rFonts w:eastAsia="Times New Roman"/>
          <w:shd w:val="clear" w:color="auto" w:fill="FFFFFF"/>
        </w:rPr>
        <w:t>Since I will start working at a global company from the next year, the participation is really motivating.(OXF1)</w:t>
      </w:r>
    </w:p>
    <w:p w:rsidR="00F0152D" w:rsidRDefault="00F0152D" w:rsidP="00F0152D">
      <w:pPr>
        <w:pStyle w:val="ListParagraph"/>
        <w:numPr>
          <w:ilvl w:val="0"/>
          <w:numId w:val="1"/>
        </w:numPr>
        <w:ind w:left="360"/>
      </w:pPr>
      <w:r w:rsidRPr="008122F6">
        <w:rPr>
          <w:rFonts w:eastAsia="Times New Roman"/>
          <w:shd w:val="clear" w:color="auto" w:fill="FFFFFF"/>
        </w:rPr>
        <w:t>Good opportunity to see the practical application of my studies at university, and gave me more ideas on what I would like to do in my future career</w:t>
      </w:r>
    </w:p>
    <w:p w:rsidR="00895C8D" w:rsidRPr="00E13CB6" w:rsidRDefault="00895C8D" w:rsidP="00895C8D">
      <w:pPr>
        <w:pStyle w:val="ListParagraph"/>
        <w:numPr>
          <w:ilvl w:val="0"/>
          <w:numId w:val="1"/>
        </w:numPr>
        <w:ind w:left="360"/>
      </w:pPr>
      <w:r w:rsidRPr="00F0644D">
        <w:rPr>
          <w:rFonts w:eastAsia="Times New Roman"/>
          <w:shd w:val="clear" w:color="auto" w:fill="FFFFFF"/>
        </w:rPr>
        <w:t xml:space="preserve">It made me </w:t>
      </w:r>
      <w:proofErr w:type="gramStart"/>
      <w:r w:rsidRPr="00F0644D">
        <w:rPr>
          <w:rFonts w:eastAsia="Times New Roman"/>
          <w:shd w:val="clear" w:color="auto" w:fill="FFFFFF"/>
        </w:rPr>
        <w:t>want</w:t>
      </w:r>
      <w:proofErr w:type="gramEnd"/>
      <w:r w:rsidRPr="00F0644D">
        <w:rPr>
          <w:rFonts w:eastAsia="Times New Roman"/>
          <w:shd w:val="clear" w:color="auto" w:fill="FFFFFF"/>
        </w:rPr>
        <w:t xml:space="preserve"> to understand and study more about Japan. (TOK3)</w:t>
      </w:r>
    </w:p>
    <w:p w:rsidR="00895C8D" w:rsidRDefault="00895C8D" w:rsidP="00895C8D">
      <w:pPr>
        <w:pStyle w:val="ListParagraph"/>
        <w:numPr>
          <w:ilvl w:val="0"/>
          <w:numId w:val="1"/>
        </w:numPr>
        <w:ind w:left="360"/>
      </w:pPr>
      <w:r w:rsidRPr="008122F6">
        <w:rPr>
          <w:rFonts w:eastAsia="Times New Roman"/>
          <w:shd w:val="clear" w:color="auto" w:fill="FFFFFF"/>
        </w:rPr>
        <w:t>A bit too early to judge that. (COP1)</w:t>
      </w:r>
    </w:p>
    <w:p w:rsidR="007A0BD2" w:rsidRDefault="00895C8D" w:rsidP="007A0BD2">
      <w:pPr>
        <w:pStyle w:val="ListParagraph"/>
        <w:ind w:left="360"/>
        <w:rPr>
          <w:rFonts w:eastAsia="Times New Roman"/>
          <w:shd w:val="clear" w:color="auto" w:fill="FFFFFF"/>
        </w:rPr>
      </w:pPr>
      <w:r>
        <w:rPr>
          <w:rFonts w:eastAsia="Times New Roman"/>
          <w:shd w:val="clear" w:color="auto" w:fill="FFFFFF"/>
        </w:rPr>
        <w:br/>
      </w:r>
    </w:p>
    <w:p w:rsidR="007A0BD2" w:rsidRPr="00EF0B34" w:rsidRDefault="007A0BD2" w:rsidP="00EF0B34">
      <w:pPr>
        <w:pStyle w:val="Heading5"/>
        <w:rPr>
          <w:rFonts w:eastAsia="Times New Roman"/>
          <w:b/>
        </w:rPr>
      </w:pPr>
      <w:r w:rsidRPr="00EF0B34">
        <w:rPr>
          <w:rFonts w:eastAsia="Times New Roman"/>
          <w:b/>
        </w:rPr>
        <w:t>Research</w:t>
      </w:r>
    </w:p>
    <w:p w:rsidR="00F0152D" w:rsidRDefault="00F0152D" w:rsidP="00F0152D">
      <w:pPr>
        <w:pStyle w:val="ListParagraph"/>
        <w:ind w:left="360"/>
        <w:rPr>
          <w:rFonts w:eastAsia="Times New Roman"/>
          <w:shd w:val="clear" w:color="auto" w:fill="FFFFFF"/>
        </w:rPr>
      </w:pPr>
    </w:p>
    <w:p w:rsidR="007A0BD2" w:rsidRPr="00507D92" w:rsidRDefault="007A0BD2" w:rsidP="007A0BD2">
      <w:pPr>
        <w:pStyle w:val="ListParagraph"/>
        <w:numPr>
          <w:ilvl w:val="0"/>
          <w:numId w:val="2"/>
        </w:numPr>
        <w:rPr>
          <w:rFonts w:eastAsia="Times New Roman"/>
          <w:shd w:val="clear" w:color="auto" w:fill="FFFFFF"/>
        </w:rPr>
      </w:pPr>
      <w:r w:rsidRPr="00507D92">
        <w:rPr>
          <w:rFonts w:eastAsia="Times New Roman"/>
          <w:shd w:val="clear" w:color="auto" w:fill="FFFFFF"/>
        </w:rPr>
        <w:t>If we could have a closer look at how to do research with professors, it would be better (OXF1)</w:t>
      </w:r>
    </w:p>
    <w:p w:rsidR="007A0BD2" w:rsidRPr="004A02BF" w:rsidRDefault="007A0BD2" w:rsidP="007A0BD2">
      <w:pPr>
        <w:pStyle w:val="ListParagraph"/>
        <w:numPr>
          <w:ilvl w:val="0"/>
          <w:numId w:val="2"/>
        </w:numPr>
        <w:rPr>
          <w:b/>
        </w:rPr>
      </w:pPr>
      <w:r w:rsidRPr="00507D92">
        <w:rPr>
          <w:rFonts w:eastAsia="Times New Roman"/>
          <w:shd w:val="clear" w:color="auto" w:fill="FFFFFF"/>
        </w:rPr>
        <w:t>I don't think the research element was covered at all in the course. (TOK3)</w:t>
      </w:r>
    </w:p>
    <w:p w:rsidR="007A0BD2" w:rsidRPr="00507D92" w:rsidRDefault="007A0BD2" w:rsidP="007A0BD2">
      <w:pPr>
        <w:pStyle w:val="ListParagraph"/>
        <w:numPr>
          <w:ilvl w:val="0"/>
          <w:numId w:val="2"/>
        </w:numPr>
        <w:rPr>
          <w:rFonts w:eastAsia="Times New Roman"/>
          <w:shd w:val="clear" w:color="auto" w:fill="FFFFFF"/>
        </w:rPr>
      </w:pPr>
      <w:r w:rsidRPr="00507D92">
        <w:rPr>
          <w:rFonts w:eastAsia="Times New Roman"/>
          <w:shd w:val="clear" w:color="auto" w:fill="FFFFFF"/>
        </w:rPr>
        <w:t xml:space="preserve">There was insufficient time for doing serious research. </w:t>
      </w:r>
      <w:proofErr w:type="gramStart"/>
      <w:r w:rsidRPr="00507D92">
        <w:rPr>
          <w:rFonts w:eastAsia="Times New Roman"/>
          <w:shd w:val="clear" w:color="auto" w:fill="FFFFFF"/>
        </w:rPr>
        <w:t>Top professors is</w:t>
      </w:r>
      <w:proofErr w:type="gramEnd"/>
      <w:r w:rsidRPr="00507D92">
        <w:rPr>
          <w:rFonts w:eastAsia="Times New Roman"/>
          <w:shd w:val="clear" w:color="auto" w:fill="FFFFFF"/>
        </w:rPr>
        <w:t xml:space="preserve"> a relative qualification. (OXF1)</w:t>
      </w:r>
    </w:p>
    <w:p w:rsidR="007A0BD2" w:rsidRPr="00507D92" w:rsidRDefault="007A0BD2" w:rsidP="007A0BD2">
      <w:pPr>
        <w:pStyle w:val="ListParagraph"/>
        <w:numPr>
          <w:ilvl w:val="0"/>
          <w:numId w:val="2"/>
        </w:numPr>
        <w:rPr>
          <w:rFonts w:eastAsia="Times New Roman"/>
          <w:shd w:val="clear" w:color="auto" w:fill="FFFFFF"/>
        </w:rPr>
      </w:pPr>
      <w:r w:rsidRPr="00507D92">
        <w:rPr>
          <w:rFonts w:eastAsia="Times New Roman"/>
          <w:shd w:val="clear" w:color="auto" w:fill="FFFFFF"/>
        </w:rPr>
        <w:t>I wanted to learn about scientific research in Cambridge more in detail. (CAM1)</w:t>
      </w:r>
    </w:p>
    <w:p w:rsidR="007A0BD2" w:rsidRDefault="007A0BD2" w:rsidP="0033459D">
      <w:pPr>
        <w:jc w:val="center"/>
        <w:rPr>
          <w:b/>
        </w:rPr>
      </w:pPr>
    </w:p>
    <w:p w:rsidR="00F0152D" w:rsidRPr="00F0152D" w:rsidRDefault="0033459D" w:rsidP="00F0152D">
      <w:pPr>
        <w:pStyle w:val="Heading5"/>
        <w:rPr>
          <w:rFonts w:eastAsia="Times New Roman"/>
          <w:b/>
        </w:rPr>
      </w:pPr>
      <w:r w:rsidRPr="00EF0B34">
        <w:rPr>
          <w:rFonts w:eastAsia="Times New Roman"/>
          <w:b/>
        </w:rPr>
        <w:t>Inspiring social responsibility and global citizenship</w:t>
      </w:r>
      <w:r w:rsidR="00F0152D">
        <w:rPr>
          <w:rFonts w:eastAsia="Times New Roman"/>
          <w:b/>
        </w:rPr>
        <w:br/>
      </w:r>
    </w:p>
    <w:p w:rsidR="0033459D" w:rsidRPr="00507D92" w:rsidRDefault="0033459D" w:rsidP="0033459D">
      <w:pPr>
        <w:pStyle w:val="ListParagraph"/>
        <w:numPr>
          <w:ilvl w:val="0"/>
          <w:numId w:val="1"/>
        </w:numPr>
        <w:ind w:left="360"/>
        <w:rPr>
          <w:rFonts w:eastAsia="Times New Roman"/>
          <w:shd w:val="clear" w:color="auto" w:fill="FFFFFF"/>
        </w:rPr>
      </w:pPr>
      <w:r w:rsidRPr="00507D92">
        <w:rPr>
          <w:rFonts w:eastAsia="Times New Roman"/>
          <w:shd w:val="clear" w:color="auto" w:fill="FFFFFF"/>
        </w:rPr>
        <w:t>Thank you very much!    This is an extremely effective and engaging way of learning. I think this style of learning is very necessary to create positive change in this world and I feel that these programs need to be continued and expanded! (TOK4)</w:t>
      </w:r>
    </w:p>
    <w:p w:rsidR="0033459D" w:rsidRPr="003E465C" w:rsidRDefault="0033459D" w:rsidP="0033459D">
      <w:pPr>
        <w:pStyle w:val="ListParagraph"/>
        <w:numPr>
          <w:ilvl w:val="0"/>
          <w:numId w:val="1"/>
        </w:numPr>
        <w:ind w:left="360"/>
      </w:pPr>
      <w:r w:rsidRPr="003E465C">
        <w:t>Especially being in Japan the GSP really brought home the urgency of the need to shift the way mainstream society functions. (UCB2)</w:t>
      </w:r>
    </w:p>
    <w:p w:rsidR="0033459D" w:rsidRPr="003E465C" w:rsidRDefault="0033459D" w:rsidP="0033459D">
      <w:pPr>
        <w:pStyle w:val="ListParagraph"/>
        <w:numPr>
          <w:ilvl w:val="0"/>
          <w:numId w:val="1"/>
        </w:numPr>
        <w:ind w:left="360"/>
      </w:pPr>
      <w:r w:rsidRPr="003E465C">
        <w:t>The trip to Japan was very enlightening; it was a pleasure to experience a different culture, and I was inspired by the willingness of the Japanese people to consume less electricity in light of the earthquake earlier this year. (COP3)</w:t>
      </w:r>
    </w:p>
    <w:p w:rsidR="0033459D" w:rsidRPr="003E465C" w:rsidRDefault="0033459D" w:rsidP="0033459D">
      <w:pPr>
        <w:pStyle w:val="ListParagraph"/>
        <w:numPr>
          <w:ilvl w:val="0"/>
          <w:numId w:val="1"/>
        </w:numPr>
        <w:ind w:left="360"/>
      </w:pPr>
      <w:r w:rsidRPr="003E465C">
        <w:t xml:space="preserve">Seeing poverty first hand during the field trip to La </w:t>
      </w:r>
      <w:proofErr w:type="spellStart"/>
      <w:r w:rsidRPr="003E465C">
        <w:t>Carpio</w:t>
      </w:r>
      <w:proofErr w:type="spellEnd"/>
      <w:r w:rsidRPr="003E465C">
        <w:t xml:space="preserve"> and the peace building practice inspired me with a stronger sense of social responsibility and global citizenship. The course material itself did not, because I had covered most of it before. (TOK1)</w:t>
      </w:r>
    </w:p>
    <w:p w:rsidR="0033459D" w:rsidRPr="003E465C" w:rsidRDefault="0033459D" w:rsidP="0033459D">
      <w:pPr>
        <w:pStyle w:val="ListParagraph"/>
        <w:numPr>
          <w:ilvl w:val="0"/>
          <w:numId w:val="1"/>
        </w:numPr>
        <w:ind w:left="360"/>
      </w:pPr>
      <w:r w:rsidRPr="003E465C">
        <w:t>I feel I have understood better the social aspects that aging implies and its consequences on the long term (aging of the population). (</w:t>
      </w:r>
      <w:r>
        <w:t>COP</w:t>
      </w:r>
      <w:r w:rsidRPr="003E465C">
        <w:t>1)</w:t>
      </w:r>
    </w:p>
    <w:p w:rsidR="0033459D" w:rsidRPr="003E465C" w:rsidRDefault="0033459D" w:rsidP="0033459D">
      <w:pPr>
        <w:pStyle w:val="ListParagraph"/>
        <w:numPr>
          <w:ilvl w:val="0"/>
          <w:numId w:val="1"/>
        </w:numPr>
        <w:ind w:left="360"/>
      </w:pPr>
      <w:r w:rsidRPr="003E465C">
        <w:t>In terms</w:t>
      </w:r>
      <w:r>
        <w:t xml:space="preserve"> of heritage management, I think</w:t>
      </w:r>
      <w:r w:rsidRPr="003E465C">
        <w:t>. (NUS1)</w:t>
      </w:r>
    </w:p>
    <w:p w:rsidR="0033459D" w:rsidRPr="003E465C" w:rsidRDefault="0033459D" w:rsidP="0033459D">
      <w:pPr>
        <w:pStyle w:val="ListParagraph"/>
        <w:numPr>
          <w:ilvl w:val="0"/>
          <w:numId w:val="1"/>
        </w:numPr>
        <w:ind w:left="360"/>
      </w:pPr>
      <w:r w:rsidRPr="003E465C">
        <w:t>I got the feeling that we have to take action against the environmental problem right now (ANU1)</w:t>
      </w:r>
    </w:p>
    <w:p w:rsidR="0033459D" w:rsidRPr="003E465C" w:rsidRDefault="0033459D" w:rsidP="0033459D">
      <w:pPr>
        <w:pStyle w:val="ListParagraph"/>
        <w:numPr>
          <w:ilvl w:val="0"/>
          <w:numId w:val="1"/>
        </w:numPr>
        <w:ind w:left="360"/>
      </w:pPr>
      <w:r w:rsidRPr="003E465C">
        <w:t>Very focused on sustainability and how we need to rethink the way we live now (TOK2)</w:t>
      </w:r>
    </w:p>
    <w:p w:rsidR="0033459D" w:rsidRDefault="0033459D" w:rsidP="0033459D">
      <w:pPr>
        <w:pStyle w:val="ListParagraph"/>
        <w:numPr>
          <w:ilvl w:val="0"/>
          <w:numId w:val="1"/>
        </w:numPr>
        <w:ind w:left="360"/>
      </w:pPr>
      <w:r w:rsidRPr="003E465C">
        <w:lastRenderedPageBreak/>
        <w:t>I felt much more part of a global world when meeting people from around the world. I do feel a social responsibility towards the world and all humans, but not due to this trip. But for someone this trip would maybe contribute to that sense of feeling. (OXF1)</w:t>
      </w:r>
    </w:p>
    <w:p w:rsidR="0033459D" w:rsidRPr="003E465C" w:rsidRDefault="0033459D" w:rsidP="0033459D">
      <w:pPr>
        <w:pStyle w:val="ListParagraph"/>
        <w:numPr>
          <w:ilvl w:val="0"/>
          <w:numId w:val="1"/>
        </w:numPr>
        <w:ind w:left="360"/>
      </w:pPr>
      <w:r w:rsidRPr="003E465C">
        <w:t>I have never really interacted with other students or professors from around the world before my GSP experience, but I really enjoyed it. It has allowed me to grow as a global citizen and it has inspired me to look into more experiences abroad. (TOK2)</w:t>
      </w:r>
    </w:p>
    <w:p w:rsidR="0033459D" w:rsidRPr="003E465C" w:rsidRDefault="0033459D" w:rsidP="0033459D">
      <w:pPr>
        <w:pStyle w:val="ListParagraph"/>
        <w:numPr>
          <w:ilvl w:val="0"/>
          <w:numId w:val="1"/>
        </w:numPr>
        <w:ind w:left="360"/>
      </w:pPr>
      <w:r w:rsidRPr="003E465C">
        <w:t>Through this course, I realized that we might come from all around the world but we're still connected somehow. (NUS1)</w:t>
      </w:r>
    </w:p>
    <w:p w:rsidR="0033459D" w:rsidRPr="003E465C" w:rsidRDefault="0033459D" w:rsidP="0033459D">
      <w:pPr>
        <w:pStyle w:val="ListParagraph"/>
        <w:numPr>
          <w:ilvl w:val="0"/>
          <w:numId w:val="1"/>
        </w:numPr>
        <w:ind w:left="360"/>
      </w:pPr>
      <w:r w:rsidRPr="003E465C">
        <w:t>I feel I have bonded a lot with other students from across the globe - I really live in a globalized world. (COP3)</w:t>
      </w:r>
    </w:p>
    <w:p w:rsidR="0033459D" w:rsidRPr="003E465C" w:rsidRDefault="0033459D" w:rsidP="0033459D">
      <w:pPr>
        <w:pStyle w:val="ListParagraph"/>
        <w:numPr>
          <w:ilvl w:val="0"/>
          <w:numId w:val="1"/>
        </w:numPr>
        <w:ind w:left="360"/>
      </w:pPr>
      <w:r w:rsidRPr="003E465C">
        <w:t>But at the same time highlighted strongly the differences that exist in different societies, and while we focus on the global issues, we should note that the context matters a great deal. (COP1)</w:t>
      </w:r>
    </w:p>
    <w:p w:rsidR="0033459D" w:rsidRPr="003E465C" w:rsidRDefault="0033459D" w:rsidP="0033459D">
      <w:pPr>
        <w:pStyle w:val="ListParagraph"/>
        <w:numPr>
          <w:ilvl w:val="0"/>
          <w:numId w:val="1"/>
        </w:numPr>
        <w:ind w:left="360"/>
      </w:pPr>
      <w:r w:rsidRPr="003E465C">
        <w:t>I wouldn’t say I have an increased "social responsibility" than being a regular student would entail, but I do feel as though I am more of a global citizen by virtue of the company that I kept for the past five weeks (ANU1)</w:t>
      </w:r>
    </w:p>
    <w:p w:rsidR="0033459D" w:rsidRDefault="0033459D" w:rsidP="0033459D">
      <w:pPr>
        <w:pStyle w:val="ListParagraph"/>
        <w:numPr>
          <w:ilvl w:val="0"/>
          <w:numId w:val="1"/>
        </w:numPr>
        <w:ind w:left="360"/>
      </w:pPr>
      <w:r w:rsidRPr="003E465C">
        <w:t>That's a lot to say, and I don't dare to claim that the course was focused on social responsibility (CAM1)</w:t>
      </w:r>
    </w:p>
    <w:p w:rsidR="0033459D" w:rsidRDefault="0033459D" w:rsidP="0033459D">
      <w:pPr>
        <w:pStyle w:val="ListParagraph"/>
        <w:numPr>
          <w:ilvl w:val="0"/>
          <w:numId w:val="1"/>
        </w:numPr>
        <w:ind w:left="360"/>
      </w:pPr>
      <w:r w:rsidRPr="004A02BF">
        <w:rPr>
          <w:rFonts w:eastAsia="Times New Roman"/>
          <w:shd w:val="clear" w:color="auto" w:fill="FFFFFF"/>
        </w:rPr>
        <w:t>The course's focus is SEA but some more energy might be put into relating the issues of SEA with the rest of the world. (NUS1)</w:t>
      </w:r>
    </w:p>
    <w:p w:rsidR="0033459D" w:rsidRPr="00F0644D" w:rsidRDefault="0033459D" w:rsidP="0033459D">
      <w:pPr>
        <w:pStyle w:val="ListParagraph"/>
        <w:numPr>
          <w:ilvl w:val="0"/>
          <w:numId w:val="1"/>
        </w:numPr>
        <w:ind w:left="360"/>
      </w:pPr>
      <w:r w:rsidRPr="00F0644D">
        <w:rPr>
          <w:rFonts w:eastAsia="Times New Roman"/>
          <w:shd w:val="clear" w:color="auto" w:fill="FFFFFF"/>
        </w:rPr>
        <w:t>The key takeaway was Sustainability and this has made me reflect about sustainability issues in my home country as well.(TOK4)</w:t>
      </w:r>
    </w:p>
    <w:p w:rsidR="0033459D" w:rsidRPr="00507D92" w:rsidRDefault="00895C8D" w:rsidP="00F0152D">
      <w:pPr>
        <w:pStyle w:val="ListParagraph"/>
        <w:ind w:left="360"/>
      </w:pPr>
      <w:r>
        <w:br/>
      </w:r>
    </w:p>
    <w:p w:rsidR="0033459D" w:rsidRPr="00EF0B34" w:rsidRDefault="0033459D" w:rsidP="00EF0B34">
      <w:pPr>
        <w:pStyle w:val="Heading5"/>
        <w:rPr>
          <w:rFonts w:eastAsia="Times New Roman"/>
          <w:b/>
        </w:rPr>
      </w:pPr>
      <w:r w:rsidRPr="00EF0B34">
        <w:rPr>
          <w:rFonts w:eastAsia="Times New Roman"/>
          <w:b/>
        </w:rPr>
        <w:t>Peer diversity</w:t>
      </w:r>
    </w:p>
    <w:p w:rsidR="00895C8D" w:rsidRDefault="00895C8D" w:rsidP="00895C8D">
      <w:pPr>
        <w:pStyle w:val="ListParagraph"/>
        <w:ind w:left="360"/>
        <w:rPr>
          <w:u w:val="single"/>
        </w:rPr>
      </w:pPr>
    </w:p>
    <w:p w:rsidR="00895C8D" w:rsidRPr="00027AFF" w:rsidRDefault="00027AFF" w:rsidP="00895C8D">
      <w:pPr>
        <w:pStyle w:val="ListParagraph"/>
        <w:ind w:left="360"/>
        <w:rPr>
          <w:color w:val="0070C0"/>
          <w:u w:val="single"/>
        </w:rPr>
      </w:pPr>
      <w:r w:rsidRPr="00027AFF">
        <w:rPr>
          <w:color w:val="0070C0"/>
          <w:u w:val="single"/>
        </w:rPr>
        <w:t>Flagged comments:</w:t>
      </w:r>
    </w:p>
    <w:p w:rsidR="00895C8D" w:rsidRPr="00027AFF" w:rsidRDefault="00895C8D" w:rsidP="00895C8D">
      <w:pPr>
        <w:pStyle w:val="ListParagraph"/>
        <w:numPr>
          <w:ilvl w:val="0"/>
          <w:numId w:val="2"/>
        </w:numPr>
        <w:rPr>
          <w:color w:val="0070C0"/>
        </w:rPr>
      </w:pPr>
      <w:r w:rsidRPr="00027AFF">
        <w:rPr>
          <w:color w:val="0070C0"/>
        </w:rPr>
        <w:t>It would have been good to have more students attend from US universities (there were none!) but I realize this was beyond the control of the course coordinators and could be due to extraneous economic factors. Irrespective of this, the international perspectives brought to the course by both students and tutors/supervisors, and opportunities to build cross-cultural relations is a strength of the program.(ANU1)</w:t>
      </w:r>
    </w:p>
    <w:p w:rsidR="00895C8D" w:rsidRPr="00027AFF" w:rsidRDefault="00895C8D" w:rsidP="00895C8D">
      <w:pPr>
        <w:pStyle w:val="ListParagraph"/>
        <w:numPr>
          <w:ilvl w:val="0"/>
          <w:numId w:val="2"/>
        </w:numPr>
        <w:rPr>
          <w:rFonts w:eastAsia="Times New Roman"/>
          <w:color w:val="0070C0"/>
          <w:shd w:val="clear" w:color="auto" w:fill="FFFFFF"/>
        </w:rPr>
      </w:pPr>
      <w:r w:rsidRPr="00027AFF">
        <w:rPr>
          <w:rFonts w:eastAsia="Times New Roman"/>
          <w:color w:val="0070C0"/>
          <w:shd w:val="clear" w:color="auto" w:fill="FFFFFF"/>
        </w:rPr>
        <w:t>It was unfortunate that there was not enough diversity in the course as there were only 6 IARU participants and the rest of the students were mostly from Berkeley. (UCB2)</w:t>
      </w:r>
    </w:p>
    <w:p w:rsidR="00895C8D" w:rsidRPr="00027AFF" w:rsidRDefault="00895C8D" w:rsidP="00895C8D">
      <w:pPr>
        <w:pStyle w:val="ListParagraph"/>
        <w:numPr>
          <w:ilvl w:val="0"/>
          <w:numId w:val="2"/>
        </w:numPr>
        <w:rPr>
          <w:rFonts w:eastAsia="Times New Roman"/>
          <w:color w:val="0070C0"/>
          <w:shd w:val="clear" w:color="auto" w:fill="FFFFFF"/>
        </w:rPr>
      </w:pPr>
      <w:r w:rsidRPr="00027AFF">
        <w:rPr>
          <w:rFonts w:eastAsia="Times New Roman"/>
          <w:color w:val="0070C0"/>
          <w:shd w:val="clear" w:color="auto" w:fill="FFFFFF"/>
        </w:rPr>
        <w:t>The majority of the students on the course were not outstanding - some were inspiring and engaging on an interpersonal level, but most were academically mediocre. (UCB2)</w:t>
      </w:r>
    </w:p>
    <w:p w:rsidR="00895C8D" w:rsidRDefault="00895C8D" w:rsidP="00895C8D">
      <w:pPr>
        <w:pStyle w:val="ListParagraph"/>
        <w:ind w:left="360"/>
        <w:rPr>
          <w:u w:val="single"/>
        </w:rPr>
      </w:pPr>
    </w:p>
    <w:p w:rsidR="0033459D" w:rsidRDefault="0033459D" w:rsidP="0033459D">
      <w:pPr>
        <w:pStyle w:val="ListParagraph"/>
        <w:numPr>
          <w:ilvl w:val="0"/>
          <w:numId w:val="1"/>
        </w:numPr>
        <w:ind w:left="360"/>
      </w:pPr>
      <w:r>
        <w:t>One of the best parts of this program is the opportunity to discuss real challenges with people from all over the world. (OXF1)</w:t>
      </w:r>
    </w:p>
    <w:p w:rsidR="0033459D" w:rsidRDefault="0033459D" w:rsidP="0033459D">
      <w:pPr>
        <w:pStyle w:val="ListParagraph"/>
        <w:numPr>
          <w:ilvl w:val="0"/>
          <w:numId w:val="1"/>
        </w:numPr>
        <w:ind w:left="360"/>
      </w:pPr>
      <w:r>
        <w:t>Each student drew from their personal experiences in the countries where they came from - unique opportunity (YALE1)</w:t>
      </w:r>
    </w:p>
    <w:p w:rsidR="0033459D" w:rsidRDefault="0033459D" w:rsidP="0033459D">
      <w:pPr>
        <w:pStyle w:val="ListParagraph"/>
        <w:numPr>
          <w:ilvl w:val="0"/>
          <w:numId w:val="1"/>
        </w:numPr>
        <w:ind w:left="360"/>
      </w:pPr>
      <w:r>
        <w:lastRenderedPageBreak/>
        <w:t>The opportunity to engage with students from very different disciplines and cultures was invaluable.</w:t>
      </w:r>
    </w:p>
    <w:p w:rsidR="0033459D" w:rsidRDefault="0033459D" w:rsidP="0033459D">
      <w:pPr>
        <w:pStyle w:val="ListParagraph"/>
        <w:numPr>
          <w:ilvl w:val="0"/>
          <w:numId w:val="1"/>
        </w:numPr>
        <w:ind w:left="360"/>
      </w:pPr>
      <w:r>
        <w:t>There were group projects and discussion. The fact that other classmates were usually from a different discipline, we learn how to tackle a problem by discussing different angles and gain a broader view of sustainable urban management issues. (TOK1)</w:t>
      </w:r>
    </w:p>
    <w:p w:rsidR="0033459D" w:rsidRDefault="0033459D" w:rsidP="0033459D">
      <w:pPr>
        <w:pStyle w:val="ListParagraph"/>
        <w:numPr>
          <w:ilvl w:val="0"/>
          <w:numId w:val="1"/>
        </w:numPr>
        <w:ind w:left="360"/>
      </w:pPr>
      <w:r>
        <w:t>Group projects were given and it gave me the opportunity to interact with students from different universities and shared different outlook and perspectives in tackling the same issues. (TOK4)</w:t>
      </w:r>
    </w:p>
    <w:p w:rsidR="0033459D" w:rsidRDefault="0033459D" w:rsidP="0033459D">
      <w:pPr>
        <w:pStyle w:val="ListParagraph"/>
        <w:numPr>
          <w:ilvl w:val="0"/>
          <w:numId w:val="1"/>
        </w:numPr>
        <w:ind w:left="360"/>
      </w:pPr>
      <w:r w:rsidRPr="00D2630F">
        <w:rPr>
          <w:rFonts w:eastAsia="Times New Roman"/>
          <w:shd w:val="clear" w:color="auto" w:fill="FFFFFF"/>
        </w:rPr>
        <w:t>Yes, because GSP is an international program, I was able to learn a lot from my classmates; as they had varying perspectives that were sometimes based on different world views. Keeping this in mind, I tried to understand the issues addressed in this class using this other perspectives. (PKU1)</w:t>
      </w:r>
    </w:p>
    <w:p w:rsidR="0033459D" w:rsidRPr="003E465C" w:rsidRDefault="0033459D" w:rsidP="0033459D">
      <w:pPr>
        <w:pStyle w:val="ListParagraph"/>
        <w:numPr>
          <w:ilvl w:val="0"/>
          <w:numId w:val="1"/>
        </w:numPr>
        <w:ind w:left="360"/>
      </w:pPr>
      <w:r w:rsidRPr="00D2630F">
        <w:rPr>
          <w:rFonts w:eastAsia="Times New Roman"/>
          <w:shd w:val="clear" w:color="auto" w:fill="FFFFFF"/>
        </w:rPr>
        <w:t>The program I took part in was not on the subject I am currently studying at university (law), but it was eye-opening in terms of cultural diversity. (NUS1)</w:t>
      </w:r>
    </w:p>
    <w:p w:rsidR="0033459D" w:rsidRPr="003E465C" w:rsidRDefault="0033459D" w:rsidP="0033459D">
      <w:pPr>
        <w:pStyle w:val="ListParagraph"/>
        <w:numPr>
          <w:ilvl w:val="0"/>
          <w:numId w:val="1"/>
        </w:numPr>
        <w:ind w:left="360"/>
      </w:pPr>
      <w:r w:rsidRPr="003E465C">
        <w:t>I was able to interact with other students not only about sustainable urban development issues but outside class, we discuss freely about world topics and the different perceptions we have since we come from different countries. (NUS1)</w:t>
      </w:r>
    </w:p>
    <w:p w:rsidR="0033459D" w:rsidRPr="003E465C" w:rsidRDefault="0033459D" w:rsidP="0033459D">
      <w:pPr>
        <w:pStyle w:val="ListParagraph"/>
        <w:numPr>
          <w:ilvl w:val="0"/>
          <w:numId w:val="1"/>
        </w:numPr>
        <w:ind w:left="360"/>
      </w:pPr>
      <w:r w:rsidRPr="003E465C">
        <w:t>Meeting all of the students from the other universities allowed me to see how much is going on around the world and the amazing talent there is out there. There is a lot we can learn from one another. (ANU1)</w:t>
      </w:r>
    </w:p>
    <w:p w:rsidR="0033459D" w:rsidRPr="00950CA1" w:rsidRDefault="0033459D" w:rsidP="0033459D">
      <w:pPr>
        <w:pStyle w:val="ListParagraph"/>
        <w:numPr>
          <w:ilvl w:val="0"/>
          <w:numId w:val="2"/>
        </w:numPr>
        <w:rPr>
          <w:rFonts w:eastAsia="Times New Roman"/>
          <w:shd w:val="clear" w:color="auto" w:fill="FFFFFF"/>
        </w:rPr>
      </w:pPr>
      <w:r w:rsidRPr="003E465C">
        <w:t>I really loved the other participants of IARU GSP. (YALE1)</w:t>
      </w:r>
    </w:p>
    <w:p w:rsidR="0033459D" w:rsidRPr="00507D92" w:rsidRDefault="0033459D" w:rsidP="0033459D">
      <w:pPr>
        <w:pStyle w:val="ListParagraph"/>
        <w:numPr>
          <w:ilvl w:val="0"/>
          <w:numId w:val="2"/>
        </w:numPr>
        <w:rPr>
          <w:rFonts w:eastAsia="Times New Roman"/>
          <w:shd w:val="clear" w:color="auto" w:fill="FFFFFF"/>
        </w:rPr>
      </w:pPr>
      <w:r w:rsidRPr="00507D92">
        <w:rPr>
          <w:rFonts w:eastAsia="Times New Roman"/>
          <w:shd w:val="clear" w:color="auto" w:fill="FFFFFF"/>
        </w:rPr>
        <w:t xml:space="preserve">I </w:t>
      </w:r>
      <w:r>
        <w:rPr>
          <w:rFonts w:eastAsia="Times New Roman"/>
          <w:shd w:val="clear" w:color="auto" w:fill="FFFFFF"/>
        </w:rPr>
        <w:t>definitely enjoyed this program</w:t>
      </w:r>
      <w:r w:rsidRPr="00507D92">
        <w:rPr>
          <w:rFonts w:eastAsia="Times New Roman"/>
          <w:shd w:val="clear" w:color="auto" w:fill="FFFFFF"/>
        </w:rPr>
        <w:t xml:space="preserve"> especially due to the people I met. (TOK1)</w:t>
      </w:r>
    </w:p>
    <w:p w:rsidR="0033459D" w:rsidRPr="00F0152D" w:rsidRDefault="0033459D" w:rsidP="00F0152D">
      <w:pPr>
        <w:pStyle w:val="ListParagraph"/>
        <w:numPr>
          <w:ilvl w:val="0"/>
          <w:numId w:val="2"/>
        </w:numPr>
        <w:rPr>
          <w:rFonts w:eastAsia="Times New Roman"/>
          <w:shd w:val="clear" w:color="auto" w:fill="FFFFFF"/>
        </w:rPr>
      </w:pPr>
      <w:r w:rsidRPr="00507D92">
        <w:rPr>
          <w:rFonts w:eastAsia="Times New Roman"/>
          <w:shd w:val="clear" w:color="auto" w:fill="FFFFFF"/>
        </w:rPr>
        <w:t>The GSP brought together a great mix of people! (TOK4)</w:t>
      </w:r>
      <w:r w:rsidR="00F0152D">
        <w:rPr>
          <w:rFonts w:eastAsia="Times New Roman"/>
          <w:shd w:val="clear" w:color="auto" w:fill="FFFFFF"/>
        </w:rPr>
        <w:br/>
      </w:r>
      <w:r w:rsidR="00895C8D">
        <w:rPr>
          <w:rFonts w:eastAsia="Times New Roman"/>
          <w:shd w:val="clear" w:color="auto" w:fill="FFFFFF"/>
        </w:rPr>
        <w:br/>
      </w:r>
    </w:p>
    <w:p w:rsidR="0033459D" w:rsidRPr="00EF0B34" w:rsidRDefault="0033459D" w:rsidP="00EF0B34">
      <w:pPr>
        <w:pStyle w:val="Heading5"/>
        <w:rPr>
          <w:rFonts w:eastAsia="Times New Roman"/>
          <w:b/>
        </w:rPr>
      </w:pPr>
      <w:r w:rsidRPr="00EF0B34">
        <w:rPr>
          <w:rFonts w:eastAsia="Times New Roman"/>
          <w:b/>
        </w:rPr>
        <w:t>Being in a top university, in a different part of the world</w:t>
      </w:r>
    </w:p>
    <w:p w:rsidR="00F0152D" w:rsidRDefault="00F0152D" w:rsidP="00F0152D">
      <w:pPr>
        <w:pStyle w:val="ListParagraph"/>
        <w:ind w:left="360"/>
        <w:rPr>
          <w:rFonts w:eastAsia="Times New Roman"/>
          <w:shd w:val="clear" w:color="auto" w:fill="FFFFFF"/>
        </w:rPr>
      </w:pPr>
    </w:p>
    <w:p w:rsidR="0033459D" w:rsidRPr="00AC19CA" w:rsidRDefault="0033459D" w:rsidP="0033459D">
      <w:pPr>
        <w:pStyle w:val="ListParagraph"/>
        <w:numPr>
          <w:ilvl w:val="0"/>
          <w:numId w:val="2"/>
        </w:numPr>
        <w:rPr>
          <w:rFonts w:eastAsia="Times New Roman"/>
          <w:shd w:val="clear" w:color="auto" w:fill="FFFFFF"/>
        </w:rPr>
      </w:pPr>
      <w:r w:rsidRPr="00AC19CA">
        <w:rPr>
          <w:rFonts w:eastAsia="Times New Roman"/>
          <w:shd w:val="clear" w:color="auto" w:fill="FFFFFF"/>
        </w:rPr>
        <w:t>You learn much more by being there. You see the culture, real aspects and real people and situations when we traveled and found ourselves in new places. (NUS1)</w:t>
      </w:r>
    </w:p>
    <w:p w:rsidR="0033459D" w:rsidRDefault="0033459D" w:rsidP="0033459D">
      <w:pPr>
        <w:pStyle w:val="ListParagraph"/>
        <w:numPr>
          <w:ilvl w:val="0"/>
          <w:numId w:val="2"/>
        </w:numPr>
        <w:rPr>
          <w:rFonts w:eastAsia="Times New Roman"/>
          <w:shd w:val="clear" w:color="auto" w:fill="FFFFFF"/>
        </w:rPr>
      </w:pPr>
      <w:r w:rsidRPr="00507D92">
        <w:rPr>
          <w:rFonts w:eastAsia="Times New Roman"/>
          <w:shd w:val="clear" w:color="auto" w:fill="FFFFFF"/>
        </w:rPr>
        <w:t>This program really is a great opportunity. It allows students to travel to a new and exciting place and study in the best of the world's universities and learn a tremendous amount; in the class room and outside. (PKU1)</w:t>
      </w:r>
    </w:p>
    <w:p w:rsidR="0033459D" w:rsidRPr="00507D92" w:rsidRDefault="0033459D" w:rsidP="0033459D">
      <w:pPr>
        <w:pStyle w:val="ListParagraph"/>
        <w:numPr>
          <w:ilvl w:val="0"/>
          <w:numId w:val="2"/>
        </w:numPr>
        <w:rPr>
          <w:rFonts w:eastAsia="Times New Roman"/>
          <w:shd w:val="clear" w:color="auto" w:fill="FFFFFF"/>
        </w:rPr>
      </w:pPr>
      <w:r w:rsidRPr="00507D92">
        <w:rPr>
          <w:rFonts w:eastAsia="Times New Roman"/>
          <w:shd w:val="clear" w:color="auto" w:fill="FFFFFF"/>
        </w:rPr>
        <w:t>It is really intensive, but I enjoyed studying and living here in Yale with other students! (YALE1)</w:t>
      </w:r>
    </w:p>
    <w:p w:rsidR="0033459D" w:rsidRDefault="0033459D" w:rsidP="0033459D">
      <w:pPr>
        <w:pStyle w:val="ListParagraph"/>
        <w:numPr>
          <w:ilvl w:val="0"/>
          <w:numId w:val="2"/>
        </w:numPr>
      </w:pPr>
      <w:r>
        <w:t>It was most important that I would spend time in foreign university. (CAM1)</w:t>
      </w:r>
    </w:p>
    <w:p w:rsidR="0033459D" w:rsidRDefault="0033459D" w:rsidP="0033459D">
      <w:pPr>
        <w:pStyle w:val="ListParagraph"/>
        <w:numPr>
          <w:ilvl w:val="0"/>
          <w:numId w:val="2"/>
        </w:numPr>
      </w:pPr>
      <w:r>
        <w:t>Regarding geographic location, I have marked "strongly agree" - but in actuality this indicates my interest in University of Cambridge specifically - not the geographic location as such.(CAM1)</w:t>
      </w:r>
    </w:p>
    <w:p w:rsidR="0033459D" w:rsidRDefault="0033459D" w:rsidP="0033459D">
      <w:pPr>
        <w:pStyle w:val="ListParagraph"/>
        <w:numPr>
          <w:ilvl w:val="0"/>
          <w:numId w:val="2"/>
        </w:numPr>
        <w:rPr>
          <w:rFonts w:eastAsia="Times New Roman"/>
          <w:shd w:val="clear" w:color="auto" w:fill="FFFFFF"/>
        </w:rPr>
      </w:pPr>
      <w:r w:rsidRPr="00E13CB6">
        <w:rPr>
          <w:rFonts w:eastAsia="Times New Roman"/>
          <w:shd w:val="clear" w:color="auto" w:fill="FFFFFF"/>
        </w:rPr>
        <w:t>I was able to have a truly i</w:t>
      </w:r>
      <w:r>
        <w:rPr>
          <w:rFonts w:eastAsia="Times New Roman"/>
          <w:shd w:val="clear" w:color="auto" w:fill="FFFFFF"/>
        </w:rPr>
        <w:t>nternational experience. (TOK1)</w:t>
      </w:r>
    </w:p>
    <w:p w:rsidR="004F7FDE" w:rsidRDefault="004F7FDE"/>
    <w:sectPr w:rsidR="004F7FDE" w:rsidSect="004F7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B7D25"/>
    <w:multiLevelType w:val="hybridMultilevel"/>
    <w:tmpl w:val="F51CF3A8"/>
    <w:lvl w:ilvl="0" w:tplc="C5F4C37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69661D"/>
    <w:multiLevelType w:val="hybridMultilevel"/>
    <w:tmpl w:val="45F65A86"/>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
    <w:nsid w:val="37003581"/>
    <w:multiLevelType w:val="hybridMultilevel"/>
    <w:tmpl w:val="A27C1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CA5A18"/>
    <w:multiLevelType w:val="hybridMultilevel"/>
    <w:tmpl w:val="F4BA278E"/>
    <w:lvl w:ilvl="0" w:tplc="5106CD2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0344EE"/>
    <w:multiLevelType w:val="hybridMultilevel"/>
    <w:tmpl w:val="29C60CC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459D"/>
    <w:rsid w:val="00027AFF"/>
    <w:rsid w:val="00035C68"/>
    <w:rsid w:val="00044B83"/>
    <w:rsid w:val="00095319"/>
    <w:rsid w:val="001C114C"/>
    <w:rsid w:val="0020698B"/>
    <w:rsid w:val="002C5908"/>
    <w:rsid w:val="002D751B"/>
    <w:rsid w:val="0033459D"/>
    <w:rsid w:val="003D4DF0"/>
    <w:rsid w:val="0040579D"/>
    <w:rsid w:val="00444AB2"/>
    <w:rsid w:val="00480CE4"/>
    <w:rsid w:val="004D0869"/>
    <w:rsid w:val="004D5A34"/>
    <w:rsid w:val="004F7FDE"/>
    <w:rsid w:val="00506E76"/>
    <w:rsid w:val="0050786F"/>
    <w:rsid w:val="005D4A38"/>
    <w:rsid w:val="005D543C"/>
    <w:rsid w:val="0060088E"/>
    <w:rsid w:val="00603902"/>
    <w:rsid w:val="00610A09"/>
    <w:rsid w:val="00673764"/>
    <w:rsid w:val="006F2C13"/>
    <w:rsid w:val="00704C24"/>
    <w:rsid w:val="00706089"/>
    <w:rsid w:val="007A0BD2"/>
    <w:rsid w:val="0083573D"/>
    <w:rsid w:val="00843BF7"/>
    <w:rsid w:val="00895C8D"/>
    <w:rsid w:val="0089723E"/>
    <w:rsid w:val="008D0B3C"/>
    <w:rsid w:val="008F64C5"/>
    <w:rsid w:val="00991DC0"/>
    <w:rsid w:val="00995F52"/>
    <w:rsid w:val="009B561D"/>
    <w:rsid w:val="009C0761"/>
    <w:rsid w:val="009C7315"/>
    <w:rsid w:val="009D4B5A"/>
    <w:rsid w:val="009D7245"/>
    <w:rsid w:val="00A273F3"/>
    <w:rsid w:val="00A803DC"/>
    <w:rsid w:val="00AE5E4F"/>
    <w:rsid w:val="00B2046C"/>
    <w:rsid w:val="00BD6651"/>
    <w:rsid w:val="00BF6D0F"/>
    <w:rsid w:val="00C87FAC"/>
    <w:rsid w:val="00CC04B0"/>
    <w:rsid w:val="00CD0B0C"/>
    <w:rsid w:val="00D46C5D"/>
    <w:rsid w:val="00D80CB8"/>
    <w:rsid w:val="00DA3BE8"/>
    <w:rsid w:val="00E1421A"/>
    <w:rsid w:val="00EF0B34"/>
    <w:rsid w:val="00F0152D"/>
    <w:rsid w:val="00F03CB6"/>
    <w:rsid w:val="00F470CE"/>
    <w:rsid w:val="00F73D8B"/>
    <w:rsid w:val="00FE21A1"/>
    <w:rsid w:val="00FE2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59D"/>
    <w:pPr>
      <w:spacing w:after="200" w:line="276" w:lineRule="auto"/>
      <w:ind w:firstLine="0"/>
      <w:jc w:val="left"/>
    </w:pPr>
  </w:style>
  <w:style w:type="paragraph" w:styleId="Heading2">
    <w:name w:val="heading 2"/>
    <w:basedOn w:val="Normal"/>
    <w:next w:val="Normal"/>
    <w:link w:val="Heading2Char"/>
    <w:uiPriority w:val="9"/>
    <w:unhideWhenUsed/>
    <w:qFormat/>
    <w:rsid w:val="00334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3345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345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59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345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3459D"/>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33459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2"/>
          <c:order val="2"/>
          <c:cat>
            <c:strRef>
              <c:f>Motivations!$A$4:$A$9</c:f>
              <c:strCache>
                <c:ptCount val="6"/>
                <c:pt idx="0">
                  <c:v>Strongly Agree</c:v>
                </c:pt>
                <c:pt idx="1">
                  <c:v>Agree</c:v>
                </c:pt>
                <c:pt idx="2">
                  <c:v>Neutral</c:v>
                </c:pt>
                <c:pt idx="3">
                  <c:v>Disagree</c:v>
                </c:pt>
                <c:pt idx="4">
                  <c:v>Strongly Disagree</c:v>
                </c:pt>
                <c:pt idx="5">
                  <c:v>Did not indicate</c:v>
                </c:pt>
              </c:strCache>
            </c:strRef>
          </c:cat>
          <c:val>
            <c:numRef>
              <c:f>Motivations!$F$4:$F$9</c:f>
              <c:numCache>
                <c:formatCode>0.00%</c:formatCode>
                <c:ptCount val="6"/>
                <c:pt idx="0">
                  <c:v>0.40500000000000008</c:v>
                </c:pt>
                <c:pt idx="1">
                  <c:v>0.41200000000000031</c:v>
                </c:pt>
                <c:pt idx="2">
                  <c:v>0.14500000000000021</c:v>
                </c:pt>
                <c:pt idx="3">
                  <c:v>1.4999999999999998E-2</c:v>
                </c:pt>
                <c:pt idx="4">
                  <c:v>8.0000000000000227E-3</c:v>
                </c:pt>
                <c:pt idx="5">
                  <c:v>1.4999999999999998E-2</c:v>
                </c:pt>
              </c:numCache>
            </c:numRef>
          </c:val>
        </c:ser>
        <c:ser>
          <c:idx val="3"/>
          <c:order val="3"/>
          <c:cat>
            <c:strRef>
              <c:f>Motivations!$A$4:$A$9</c:f>
              <c:strCache>
                <c:ptCount val="6"/>
                <c:pt idx="0">
                  <c:v>Strongly Agree</c:v>
                </c:pt>
                <c:pt idx="1">
                  <c:v>Agree</c:v>
                </c:pt>
                <c:pt idx="2">
                  <c:v>Neutral</c:v>
                </c:pt>
                <c:pt idx="3">
                  <c:v>Disagree</c:v>
                </c:pt>
                <c:pt idx="4">
                  <c:v>Strongly Disagree</c:v>
                </c:pt>
                <c:pt idx="5">
                  <c:v>Did not indicate</c:v>
                </c:pt>
              </c:strCache>
            </c:strRef>
          </c:cat>
          <c:val>
            <c:numRef>
              <c:f>Motivations!$G$4:$G$9</c:f>
              <c:numCache>
                <c:formatCode>General</c:formatCode>
                <c:ptCount val="6"/>
                <c:pt idx="0">
                  <c:v>53</c:v>
                </c:pt>
                <c:pt idx="1">
                  <c:v>54</c:v>
                </c:pt>
                <c:pt idx="2">
                  <c:v>19</c:v>
                </c:pt>
                <c:pt idx="3">
                  <c:v>2</c:v>
                </c:pt>
                <c:pt idx="4">
                  <c:v>1</c:v>
                </c:pt>
                <c:pt idx="5">
                  <c:v>2</c:v>
                </c:pt>
              </c:numCache>
            </c:numRef>
          </c:val>
        </c:ser>
        <c:ser>
          <c:idx val="1"/>
          <c:order val="1"/>
          <c:cat>
            <c:strRef>
              <c:f>Motivations!$A$4:$A$9</c:f>
              <c:strCache>
                <c:ptCount val="6"/>
                <c:pt idx="0">
                  <c:v>Strongly Agree</c:v>
                </c:pt>
                <c:pt idx="1">
                  <c:v>Agree</c:v>
                </c:pt>
                <c:pt idx="2">
                  <c:v>Neutral</c:v>
                </c:pt>
                <c:pt idx="3">
                  <c:v>Disagree</c:v>
                </c:pt>
                <c:pt idx="4">
                  <c:v>Strongly Disagree</c:v>
                </c:pt>
                <c:pt idx="5">
                  <c:v>Did not indicate</c:v>
                </c:pt>
              </c:strCache>
            </c:strRef>
          </c:cat>
          <c:val>
            <c:numRef>
              <c:f>Motivations!$C$4:$C$9</c:f>
            </c:numRef>
          </c:val>
        </c:ser>
        <c:ser>
          <c:idx val="0"/>
          <c:order val="0"/>
          <c:cat>
            <c:strRef>
              <c:f>Motivations!$A$4:$A$9</c:f>
              <c:strCache>
                <c:ptCount val="6"/>
                <c:pt idx="0">
                  <c:v>Strongly Agree</c:v>
                </c:pt>
                <c:pt idx="1">
                  <c:v>Agree</c:v>
                </c:pt>
                <c:pt idx="2">
                  <c:v>Neutral</c:v>
                </c:pt>
                <c:pt idx="3">
                  <c:v>Disagree</c:v>
                </c:pt>
                <c:pt idx="4">
                  <c:v>Strongly Disagree</c:v>
                </c:pt>
                <c:pt idx="5">
                  <c:v>Did not indicate</c:v>
                </c:pt>
              </c:strCache>
            </c:strRef>
          </c:cat>
          <c:val>
            <c:numRef>
              <c:f>Motivations!$B$4:$B$9</c:f>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Motivations!$F$50</c:f>
              <c:strCache>
                <c:ptCount val="1"/>
                <c:pt idx="0">
                  <c:v>Strongly Agree</c:v>
                </c:pt>
              </c:strCache>
            </c:strRef>
          </c:tx>
          <c:cat>
            <c:strRef>
              <c:f>Motivations!$A$51:$C$54</c:f>
              <c:strCache>
                <c:ptCount val="4"/>
                <c:pt idx="0">
                  <c:v>(a)  Tackle the major challenges of the 21 Century</c:v>
                </c:pt>
                <c:pt idx="1">
                  <c:v>(b)  Work with outstanding peers from around the globe  </c:v>
                </c:pt>
                <c:pt idx="2">
                  <c:v>(c)  Live and learn intensively, at a foreign university</c:v>
                </c:pt>
                <c:pt idx="3">
                  <c:v>(d)  Learn about research from top professors</c:v>
                </c:pt>
              </c:strCache>
            </c:strRef>
          </c:cat>
          <c:val>
            <c:numRef>
              <c:f>Motivations!$F$51:$F$54</c:f>
              <c:numCache>
                <c:formatCode>General</c:formatCode>
                <c:ptCount val="4"/>
                <c:pt idx="0">
                  <c:v>45</c:v>
                </c:pt>
                <c:pt idx="1">
                  <c:v>77</c:v>
                </c:pt>
                <c:pt idx="2">
                  <c:v>74</c:v>
                </c:pt>
                <c:pt idx="3">
                  <c:v>53</c:v>
                </c:pt>
              </c:numCache>
            </c:numRef>
          </c:val>
        </c:ser>
        <c:ser>
          <c:idx val="1"/>
          <c:order val="1"/>
          <c:tx>
            <c:strRef>
              <c:f>Motivations!$G$50</c:f>
              <c:strCache>
                <c:ptCount val="1"/>
                <c:pt idx="0">
                  <c:v>Agree</c:v>
                </c:pt>
              </c:strCache>
            </c:strRef>
          </c:tx>
          <c:cat>
            <c:strRef>
              <c:f>Motivations!$A$51:$C$54</c:f>
              <c:strCache>
                <c:ptCount val="4"/>
                <c:pt idx="0">
                  <c:v>(a)  Tackle the major challenges of the 21 Century</c:v>
                </c:pt>
                <c:pt idx="1">
                  <c:v>(b)  Work with outstanding peers from around the globe  </c:v>
                </c:pt>
                <c:pt idx="2">
                  <c:v>(c)  Live and learn intensively, at a foreign university</c:v>
                </c:pt>
                <c:pt idx="3">
                  <c:v>(d)  Learn about research from top professors</c:v>
                </c:pt>
              </c:strCache>
            </c:strRef>
          </c:cat>
          <c:val>
            <c:numRef>
              <c:f>Motivations!$G$51:$G$54</c:f>
              <c:numCache>
                <c:formatCode>General</c:formatCode>
                <c:ptCount val="4"/>
                <c:pt idx="0">
                  <c:v>70</c:v>
                </c:pt>
                <c:pt idx="1">
                  <c:v>46</c:v>
                </c:pt>
                <c:pt idx="2">
                  <c:v>46</c:v>
                </c:pt>
                <c:pt idx="3">
                  <c:v>52</c:v>
                </c:pt>
              </c:numCache>
            </c:numRef>
          </c:val>
        </c:ser>
        <c:ser>
          <c:idx val="2"/>
          <c:order val="2"/>
          <c:tx>
            <c:strRef>
              <c:f>Motivations!$H$50</c:f>
              <c:strCache>
                <c:ptCount val="1"/>
                <c:pt idx="0">
                  <c:v>Neutral</c:v>
                </c:pt>
              </c:strCache>
            </c:strRef>
          </c:tx>
          <c:cat>
            <c:strRef>
              <c:f>Motivations!$A$51:$C$54</c:f>
              <c:strCache>
                <c:ptCount val="4"/>
                <c:pt idx="0">
                  <c:v>(a)  Tackle the major challenges of the 21 Century</c:v>
                </c:pt>
                <c:pt idx="1">
                  <c:v>(b)  Work with outstanding peers from around the globe  </c:v>
                </c:pt>
                <c:pt idx="2">
                  <c:v>(c)  Live and learn intensively, at a foreign university</c:v>
                </c:pt>
                <c:pt idx="3">
                  <c:v>(d)  Learn about research from top professors</c:v>
                </c:pt>
              </c:strCache>
            </c:strRef>
          </c:cat>
          <c:val>
            <c:numRef>
              <c:f>Motivations!$H$51:$H$54</c:f>
              <c:numCache>
                <c:formatCode>General</c:formatCode>
                <c:ptCount val="4"/>
                <c:pt idx="0">
                  <c:v>11</c:v>
                </c:pt>
                <c:pt idx="1">
                  <c:v>3</c:v>
                </c:pt>
                <c:pt idx="2">
                  <c:v>7</c:v>
                </c:pt>
                <c:pt idx="3">
                  <c:v>19</c:v>
                </c:pt>
              </c:numCache>
            </c:numRef>
          </c:val>
        </c:ser>
        <c:ser>
          <c:idx val="3"/>
          <c:order val="3"/>
          <c:tx>
            <c:strRef>
              <c:f>Motivations!$I$50</c:f>
              <c:strCache>
                <c:ptCount val="1"/>
                <c:pt idx="0">
                  <c:v>Disagree</c:v>
                </c:pt>
              </c:strCache>
            </c:strRef>
          </c:tx>
          <c:cat>
            <c:strRef>
              <c:f>Motivations!$A$51:$C$54</c:f>
              <c:strCache>
                <c:ptCount val="4"/>
                <c:pt idx="0">
                  <c:v>(a)  Tackle the major challenges of the 21 Century</c:v>
                </c:pt>
                <c:pt idx="1">
                  <c:v>(b)  Work with outstanding peers from around the globe  </c:v>
                </c:pt>
                <c:pt idx="2">
                  <c:v>(c)  Live and learn intensively, at a foreign university</c:v>
                </c:pt>
                <c:pt idx="3">
                  <c:v>(d)  Learn about research from top professors</c:v>
                </c:pt>
              </c:strCache>
            </c:strRef>
          </c:cat>
          <c:val>
            <c:numRef>
              <c:f>Motivations!$I$51:$I$54</c:f>
              <c:numCache>
                <c:formatCode>General</c:formatCode>
                <c:ptCount val="4"/>
                <c:pt idx="0">
                  <c:v>3</c:v>
                </c:pt>
                <c:pt idx="1">
                  <c:v>4</c:v>
                </c:pt>
                <c:pt idx="2">
                  <c:v>2</c:v>
                </c:pt>
                <c:pt idx="3">
                  <c:v>4</c:v>
                </c:pt>
              </c:numCache>
            </c:numRef>
          </c:val>
        </c:ser>
        <c:ser>
          <c:idx val="4"/>
          <c:order val="4"/>
          <c:tx>
            <c:strRef>
              <c:f>Motivations!$J$50</c:f>
              <c:strCache>
                <c:ptCount val="1"/>
                <c:pt idx="0">
                  <c:v>Strongly Disagree</c:v>
                </c:pt>
              </c:strCache>
            </c:strRef>
          </c:tx>
          <c:cat>
            <c:strRef>
              <c:f>Motivations!$A$51:$C$54</c:f>
              <c:strCache>
                <c:ptCount val="4"/>
                <c:pt idx="0">
                  <c:v>(a)  Tackle the major challenges of the 21 Century</c:v>
                </c:pt>
                <c:pt idx="1">
                  <c:v>(b)  Work with outstanding peers from around the globe  </c:v>
                </c:pt>
                <c:pt idx="2">
                  <c:v>(c)  Live and learn intensively, at a foreign university</c:v>
                </c:pt>
                <c:pt idx="3">
                  <c:v>(d)  Learn about research from top professors</c:v>
                </c:pt>
              </c:strCache>
            </c:strRef>
          </c:cat>
          <c:val>
            <c:numRef>
              <c:f>Motivations!$J$51:$J$54</c:f>
              <c:numCache>
                <c:formatCode>General</c:formatCode>
                <c:ptCount val="4"/>
                <c:pt idx="0">
                  <c:v>1</c:v>
                </c:pt>
                <c:pt idx="1">
                  <c:v>0</c:v>
                </c:pt>
                <c:pt idx="2">
                  <c:v>1</c:v>
                </c:pt>
                <c:pt idx="3">
                  <c:v>2</c:v>
                </c:pt>
              </c:numCache>
            </c:numRef>
          </c:val>
        </c:ser>
        <c:ser>
          <c:idx val="5"/>
          <c:order val="5"/>
          <c:tx>
            <c:strRef>
              <c:f>Motivations!$K$50</c:f>
              <c:strCache>
                <c:ptCount val="1"/>
                <c:pt idx="0">
                  <c:v>Did not indicate</c:v>
                </c:pt>
              </c:strCache>
            </c:strRef>
          </c:tx>
          <c:cat>
            <c:strRef>
              <c:f>Motivations!$A$51:$C$54</c:f>
              <c:strCache>
                <c:ptCount val="4"/>
                <c:pt idx="0">
                  <c:v>(a)  Tackle the major challenges of the 21 Century</c:v>
                </c:pt>
                <c:pt idx="1">
                  <c:v>(b)  Work with outstanding peers from around the globe  </c:v>
                </c:pt>
                <c:pt idx="2">
                  <c:v>(c)  Live and learn intensively, at a foreign university</c:v>
                </c:pt>
                <c:pt idx="3">
                  <c:v>(d)  Learn about research from top professors</c:v>
                </c:pt>
              </c:strCache>
            </c:strRef>
          </c:cat>
          <c:val>
            <c:numRef>
              <c:f>Motivations!$K$51:$K$54</c:f>
              <c:numCache>
                <c:formatCode>General</c:formatCode>
                <c:ptCount val="4"/>
                <c:pt idx="0">
                  <c:v>1</c:v>
                </c:pt>
                <c:pt idx="1">
                  <c:v>1</c:v>
                </c:pt>
                <c:pt idx="2">
                  <c:v>1</c:v>
                </c:pt>
                <c:pt idx="3">
                  <c:v>1</c:v>
                </c:pt>
              </c:numCache>
            </c:numRef>
          </c:val>
        </c:ser>
        <c:overlap val="100"/>
        <c:axId val="124751232"/>
        <c:axId val="124760448"/>
      </c:barChart>
      <c:catAx>
        <c:axId val="124751232"/>
        <c:scaling>
          <c:orientation val="minMax"/>
        </c:scaling>
        <c:axPos val="b"/>
        <c:tickLblPos val="nextTo"/>
        <c:crossAx val="124760448"/>
        <c:crosses val="autoZero"/>
        <c:auto val="1"/>
        <c:lblAlgn val="ctr"/>
        <c:lblOffset val="100"/>
      </c:catAx>
      <c:valAx>
        <c:axId val="124760448"/>
        <c:scaling>
          <c:orientation val="minMax"/>
        </c:scaling>
        <c:axPos val="l"/>
        <c:majorGridlines/>
        <c:numFmt formatCode="0%" sourceLinked="1"/>
        <c:tickLblPos val="nextTo"/>
        <c:crossAx val="12475123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2"/>
          <c:order val="2"/>
          <c:cat>
            <c:strRef>
              <c:f>Motivations!$A$185:$A$190</c:f>
              <c:strCache>
                <c:ptCount val="6"/>
                <c:pt idx="0">
                  <c:v>Strongly Agree</c:v>
                </c:pt>
                <c:pt idx="1">
                  <c:v>Agree</c:v>
                </c:pt>
                <c:pt idx="2">
                  <c:v>Neutral</c:v>
                </c:pt>
                <c:pt idx="3">
                  <c:v>Disagree</c:v>
                </c:pt>
                <c:pt idx="4">
                  <c:v>Strongly Disagree</c:v>
                </c:pt>
                <c:pt idx="5">
                  <c:v>Did not indicate</c:v>
                </c:pt>
              </c:strCache>
            </c:strRef>
          </c:cat>
          <c:val>
            <c:numRef>
              <c:f>Motivations!$D$185:$D$190</c:f>
              <c:numCache>
                <c:formatCode>General</c:formatCode>
                <c:ptCount val="6"/>
                <c:pt idx="0">
                  <c:v>0.45038167938931489</c:v>
                </c:pt>
                <c:pt idx="1">
                  <c:v>0.40458015267175584</c:v>
                </c:pt>
                <c:pt idx="2">
                  <c:v>9.9236641221374045E-2</c:v>
                </c:pt>
                <c:pt idx="3">
                  <c:v>7.6335877862595434E-3</c:v>
                </c:pt>
                <c:pt idx="4">
                  <c:v>0</c:v>
                </c:pt>
                <c:pt idx="5">
                  <c:v>3.8167938931297704E-2</c:v>
                </c:pt>
              </c:numCache>
            </c:numRef>
          </c:val>
        </c:ser>
        <c:ser>
          <c:idx val="3"/>
          <c:order val="3"/>
          <c:cat>
            <c:strRef>
              <c:f>Motivations!$A$185:$A$190</c:f>
              <c:strCache>
                <c:ptCount val="6"/>
                <c:pt idx="0">
                  <c:v>Strongly Agree</c:v>
                </c:pt>
                <c:pt idx="1">
                  <c:v>Agree</c:v>
                </c:pt>
                <c:pt idx="2">
                  <c:v>Neutral</c:v>
                </c:pt>
                <c:pt idx="3">
                  <c:v>Disagree</c:v>
                </c:pt>
                <c:pt idx="4">
                  <c:v>Strongly Disagree</c:v>
                </c:pt>
                <c:pt idx="5">
                  <c:v>Did not indicate</c:v>
                </c:pt>
              </c:strCache>
            </c:strRef>
          </c:cat>
          <c:val>
            <c:numRef>
              <c:f>Motivations!$E$185:$E$190</c:f>
              <c:numCache>
                <c:formatCode>General</c:formatCode>
                <c:ptCount val="6"/>
                <c:pt idx="0">
                  <c:v>59</c:v>
                </c:pt>
                <c:pt idx="1">
                  <c:v>53</c:v>
                </c:pt>
                <c:pt idx="2">
                  <c:v>13</c:v>
                </c:pt>
                <c:pt idx="3">
                  <c:v>1</c:v>
                </c:pt>
                <c:pt idx="4">
                  <c:v>0</c:v>
                </c:pt>
                <c:pt idx="5">
                  <c:v>5</c:v>
                </c:pt>
              </c:numCache>
            </c:numRef>
          </c:val>
        </c:ser>
        <c:ser>
          <c:idx val="1"/>
          <c:order val="1"/>
          <c:cat>
            <c:strRef>
              <c:f>Motivations!$A$185:$A$190</c:f>
              <c:strCache>
                <c:ptCount val="6"/>
                <c:pt idx="0">
                  <c:v>Strongly Agree</c:v>
                </c:pt>
                <c:pt idx="1">
                  <c:v>Agree</c:v>
                </c:pt>
                <c:pt idx="2">
                  <c:v>Neutral</c:v>
                </c:pt>
                <c:pt idx="3">
                  <c:v>Disagree</c:v>
                </c:pt>
                <c:pt idx="4">
                  <c:v>Strongly Disagree</c:v>
                </c:pt>
                <c:pt idx="5">
                  <c:v>Did not indicate</c:v>
                </c:pt>
              </c:strCache>
            </c:strRef>
          </c:cat>
          <c:val>
            <c:numRef>
              <c:f>Motivations!$C$185:$C$190</c:f>
            </c:numRef>
          </c:val>
        </c:ser>
        <c:ser>
          <c:idx val="0"/>
          <c:order val="0"/>
          <c:cat>
            <c:strRef>
              <c:f>Motivations!$A$185:$A$190</c:f>
              <c:strCache>
                <c:ptCount val="6"/>
                <c:pt idx="0">
                  <c:v>Strongly Agree</c:v>
                </c:pt>
                <c:pt idx="1">
                  <c:v>Agree</c:v>
                </c:pt>
                <c:pt idx="2">
                  <c:v>Neutral</c:v>
                </c:pt>
                <c:pt idx="3">
                  <c:v>Disagree</c:v>
                </c:pt>
                <c:pt idx="4">
                  <c:v>Strongly Disagree</c:v>
                </c:pt>
                <c:pt idx="5">
                  <c:v>Did not indicate</c:v>
                </c:pt>
              </c:strCache>
            </c:strRef>
          </c:cat>
          <c:val>
            <c:numRef>
              <c:f>Motivations!$B$185:$B$190</c:f>
            </c:numRef>
          </c:val>
        </c:ser>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uprysp</dc:creator>
  <cp:lastModifiedBy>uprysp</cp:lastModifiedBy>
  <cp:revision>6</cp:revision>
  <dcterms:created xsi:type="dcterms:W3CDTF">2011-08-22T12:55:00Z</dcterms:created>
  <dcterms:modified xsi:type="dcterms:W3CDTF">2011-08-26T08:30:00Z</dcterms:modified>
</cp:coreProperties>
</file>