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6B" w:rsidRPr="009B7F75" w:rsidRDefault="00CC506B" w:rsidP="00290071">
      <w:pPr>
        <w:pStyle w:val="Heading2"/>
        <w:numPr>
          <w:ilvl w:val="0"/>
          <w:numId w:val="3"/>
        </w:numPr>
        <w:ind w:left="360" w:hanging="360"/>
        <w:rPr>
          <w:rFonts w:eastAsia="Times New Roman"/>
          <w:shd w:val="clear" w:color="auto" w:fill="FFFFFF"/>
        </w:rPr>
      </w:pPr>
      <w:r>
        <w:rPr>
          <w:rFonts w:eastAsia="Times New Roman"/>
          <w:shd w:val="clear" w:color="auto" w:fill="FFFFFF"/>
        </w:rPr>
        <w:t>GSP Branding and Distinctiveness</w:t>
      </w:r>
    </w:p>
    <w:p w:rsidR="00CC506B" w:rsidRDefault="00CC506B" w:rsidP="00CC506B">
      <w:pPr>
        <w:pStyle w:val="Heading5"/>
        <w:rPr>
          <w:rFonts w:eastAsia="Times New Roman"/>
          <w:b/>
        </w:rPr>
      </w:pPr>
      <w:r w:rsidRPr="00FD705B">
        <w:rPr>
          <w:rFonts w:eastAsia="Times New Roman"/>
          <w:b/>
        </w:rPr>
        <w:t>The GSP course I attended was different than my usual classes / other Summer Programs</w:t>
      </w:r>
      <w:r>
        <w:rPr>
          <w:rFonts w:eastAsia="Times New Roman"/>
          <w:b/>
        </w:rPr>
        <w:t>:</w:t>
      </w:r>
    </w:p>
    <w:tbl>
      <w:tblPr>
        <w:tblW w:w="8377" w:type="dxa"/>
        <w:jc w:val="center"/>
        <w:tblInd w:w="93" w:type="dxa"/>
        <w:tblLayout w:type="fixed"/>
        <w:tblLook w:val="04A0"/>
      </w:tblPr>
      <w:tblGrid>
        <w:gridCol w:w="2180"/>
        <w:gridCol w:w="1032"/>
        <w:gridCol w:w="1033"/>
        <w:gridCol w:w="1033"/>
        <w:gridCol w:w="1033"/>
        <w:gridCol w:w="1033"/>
        <w:gridCol w:w="1033"/>
      </w:tblGrid>
      <w:tr w:rsidR="006E3DB8"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(Q6)</w:t>
            </w:r>
          </w:p>
        </w:tc>
        <w:tc>
          <w:tcPr>
            <w:tcW w:w="2066" w:type="dxa"/>
            <w:gridSpan w:val="2"/>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(Q14)</w:t>
            </w:r>
          </w:p>
        </w:tc>
        <w:tc>
          <w:tcPr>
            <w:tcW w:w="2066" w:type="dxa"/>
            <w:gridSpan w:val="2"/>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(Q23)</w:t>
            </w:r>
          </w:p>
        </w:tc>
      </w:tr>
      <w:tr w:rsidR="006E3DB8"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47.9%</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70</w:t>
            </w:r>
          </w:p>
        </w:tc>
        <w:tc>
          <w:tcPr>
            <w:tcW w:w="1033" w:type="dxa"/>
            <w:tcBorders>
              <w:top w:val="single" w:sz="4" w:space="0" w:color="auto"/>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28.8%</w:t>
            </w:r>
          </w:p>
        </w:tc>
        <w:tc>
          <w:tcPr>
            <w:tcW w:w="1033" w:type="dxa"/>
            <w:tcBorders>
              <w:top w:val="single" w:sz="4" w:space="0" w:color="auto"/>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34</w:t>
            </w:r>
          </w:p>
        </w:tc>
        <w:tc>
          <w:tcPr>
            <w:tcW w:w="1033" w:type="dxa"/>
            <w:tcBorders>
              <w:top w:val="single" w:sz="4" w:space="0" w:color="auto"/>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26.4%</w:t>
            </w:r>
          </w:p>
        </w:tc>
        <w:tc>
          <w:tcPr>
            <w:tcW w:w="1033" w:type="dxa"/>
            <w:tcBorders>
              <w:top w:val="single" w:sz="4" w:space="0" w:color="auto"/>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24</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34.9%</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51</w:t>
            </w:r>
          </w:p>
        </w:tc>
        <w:tc>
          <w:tcPr>
            <w:tcW w:w="1033" w:type="dxa"/>
            <w:tcBorders>
              <w:top w:val="nil"/>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25.4%</w:t>
            </w:r>
          </w:p>
        </w:tc>
        <w:tc>
          <w:tcPr>
            <w:tcW w:w="1033" w:type="dxa"/>
            <w:tcBorders>
              <w:top w:val="nil"/>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30</w:t>
            </w:r>
          </w:p>
        </w:tc>
        <w:tc>
          <w:tcPr>
            <w:tcW w:w="1033" w:type="dxa"/>
            <w:tcBorders>
              <w:top w:val="nil"/>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34.1%</w:t>
            </w:r>
          </w:p>
        </w:tc>
        <w:tc>
          <w:tcPr>
            <w:tcW w:w="1033" w:type="dxa"/>
            <w:tcBorders>
              <w:top w:val="nil"/>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31</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6E3DB8" w:rsidRPr="00FB6718" w:rsidRDefault="006E3DB8"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6E3DB8" w:rsidRPr="00FB6718" w:rsidRDefault="006E3DB8" w:rsidP="00C436E6">
            <w:pPr>
              <w:spacing w:after="0" w:line="240" w:lineRule="auto"/>
              <w:jc w:val="right"/>
              <w:rPr>
                <w:rFonts w:ascii="Calibri" w:eastAsia="Times New Roman" w:hAnsi="Calibri" w:cs="Calibri"/>
                <w:b/>
              </w:rPr>
            </w:pPr>
            <w:r>
              <w:rPr>
                <w:rFonts w:ascii="Calibri" w:eastAsia="Times New Roman" w:hAnsi="Calibri" w:cs="Calibri"/>
                <w:b/>
              </w:rPr>
              <w:t>82.8%</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6E3DB8" w:rsidRPr="00FB6718" w:rsidRDefault="006E3DB8" w:rsidP="00C436E6">
            <w:pPr>
              <w:spacing w:after="0" w:line="240" w:lineRule="auto"/>
              <w:jc w:val="right"/>
              <w:rPr>
                <w:rFonts w:ascii="Calibri" w:eastAsia="Times New Roman" w:hAnsi="Calibri" w:cs="Calibri"/>
                <w:b/>
              </w:rPr>
            </w:pPr>
          </w:p>
        </w:tc>
        <w:tc>
          <w:tcPr>
            <w:tcW w:w="1033" w:type="dxa"/>
            <w:tcBorders>
              <w:top w:val="nil"/>
              <w:left w:val="nil"/>
              <w:bottom w:val="single" w:sz="4" w:space="0" w:color="auto"/>
              <w:right w:val="single" w:sz="4" w:space="0" w:color="auto"/>
            </w:tcBorders>
            <w:shd w:val="clear" w:color="auto" w:fill="C6D9F1" w:themeFill="text2" w:themeFillTint="33"/>
          </w:tcPr>
          <w:p w:rsidR="006E3DB8" w:rsidRPr="00FB6718" w:rsidRDefault="006E3DB8" w:rsidP="00C436E6">
            <w:pPr>
              <w:spacing w:after="0" w:line="240" w:lineRule="auto"/>
              <w:jc w:val="right"/>
              <w:rPr>
                <w:rFonts w:ascii="Calibri" w:eastAsia="Times New Roman" w:hAnsi="Calibri" w:cs="Calibri"/>
                <w:b/>
              </w:rPr>
            </w:pPr>
            <w:r>
              <w:rPr>
                <w:rFonts w:ascii="Calibri" w:eastAsia="Times New Roman" w:hAnsi="Calibri" w:cs="Calibri"/>
                <w:b/>
              </w:rPr>
              <w:t>54.2%</w:t>
            </w:r>
          </w:p>
        </w:tc>
        <w:tc>
          <w:tcPr>
            <w:tcW w:w="1033" w:type="dxa"/>
            <w:tcBorders>
              <w:top w:val="nil"/>
              <w:left w:val="nil"/>
              <w:bottom w:val="single" w:sz="4" w:space="0" w:color="auto"/>
              <w:right w:val="single" w:sz="4" w:space="0" w:color="auto"/>
            </w:tcBorders>
            <w:shd w:val="clear" w:color="auto" w:fill="C6D9F1" w:themeFill="text2" w:themeFillTint="33"/>
          </w:tcPr>
          <w:p w:rsidR="006E3DB8" w:rsidRPr="00FB6718" w:rsidRDefault="006E3DB8" w:rsidP="00C436E6">
            <w:pPr>
              <w:spacing w:after="0" w:line="240" w:lineRule="auto"/>
              <w:jc w:val="right"/>
              <w:rPr>
                <w:rFonts w:ascii="Calibri" w:eastAsia="Times New Roman" w:hAnsi="Calibri" w:cs="Calibri"/>
                <w:b/>
              </w:rPr>
            </w:pPr>
          </w:p>
        </w:tc>
        <w:tc>
          <w:tcPr>
            <w:tcW w:w="1033" w:type="dxa"/>
            <w:tcBorders>
              <w:top w:val="nil"/>
              <w:left w:val="nil"/>
              <w:bottom w:val="single" w:sz="4" w:space="0" w:color="auto"/>
              <w:right w:val="single" w:sz="4" w:space="0" w:color="auto"/>
            </w:tcBorders>
            <w:shd w:val="clear" w:color="auto" w:fill="C6D9F1" w:themeFill="text2" w:themeFillTint="33"/>
          </w:tcPr>
          <w:p w:rsidR="006E3DB8" w:rsidRPr="00FB6718" w:rsidRDefault="006E3DB8" w:rsidP="00C436E6">
            <w:pPr>
              <w:spacing w:after="0" w:line="240" w:lineRule="auto"/>
              <w:jc w:val="right"/>
              <w:rPr>
                <w:rFonts w:ascii="Calibri" w:eastAsia="Times New Roman" w:hAnsi="Calibri" w:cs="Calibri"/>
                <w:b/>
              </w:rPr>
            </w:pPr>
            <w:r>
              <w:rPr>
                <w:rFonts w:ascii="Calibri" w:eastAsia="Times New Roman" w:hAnsi="Calibri" w:cs="Calibri"/>
                <w:b/>
              </w:rPr>
              <w:t>60.5%</w:t>
            </w:r>
          </w:p>
        </w:tc>
        <w:tc>
          <w:tcPr>
            <w:tcW w:w="1033" w:type="dxa"/>
            <w:tcBorders>
              <w:top w:val="nil"/>
              <w:left w:val="nil"/>
              <w:bottom w:val="single" w:sz="4" w:space="0" w:color="auto"/>
              <w:right w:val="single" w:sz="4" w:space="0" w:color="auto"/>
            </w:tcBorders>
            <w:shd w:val="clear" w:color="auto" w:fill="C6D9F1" w:themeFill="text2" w:themeFillTint="33"/>
          </w:tcPr>
          <w:p w:rsidR="006E3DB8" w:rsidRPr="00FB6718" w:rsidRDefault="006E3DB8" w:rsidP="00C436E6">
            <w:pPr>
              <w:spacing w:after="0" w:line="240" w:lineRule="auto"/>
              <w:jc w:val="right"/>
              <w:rPr>
                <w:rFonts w:ascii="Calibri" w:eastAsia="Times New Roman" w:hAnsi="Calibri" w:cs="Calibri"/>
                <w:b/>
              </w:rPr>
            </w:pP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14.4%</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21</w:t>
            </w:r>
          </w:p>
        </w:tc>
        <w:tc>
          <w:tcPr>
            <w:tcW w:w="1033" w:type="dxa"/>
            <w:tcBorders>
              <w:top w:val="nil"/>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43.2%</w:t>
            </w:r>
          </w:p>
        </w:tc>
        <w:tc>
          <w:tcPr>
            <w:tcW w:w="1033" w:type="dxa"/>
            <w:tcBorders>
              <w:top w:val="nil"/>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51</w:t>
            </w:r>
          </w:p>
        </w:tc>
        <w:tc>
          <w:tcPr>
            <w:tcW w:w="1033" w:type="dxa"/>
            <w:tcBorders>
              <w:top w:val="nil"/>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36.3%</w:t>
            </w:r>
          </w:p>
        </w:tc>
        <w:tc>
          <w:tcPr>
            <w:tcW w:w="1033" w:type="dxa"/>
            <w:tcBorders>
              <w:top w:val="nil"/>
              <w:left w:val="nil"/>
              <w:bottom w:val="single" w:sz="4" w:space="0" w:color="auto"/>
              <w:right w:val="single" w:sz="4" w:space="0" w:color="auto"/>
            </w:tcBorders>
          </w:tcPr>
          <w:p w:rsidR="006E3DB8" w:rsidRPr="00FB6718" w:rsidRDefault="006E3DB8" w:rsidP="00C436E6">
            <w:pPr>
              <w:spacing w:after="0" w:line="240" w:lineRule="auto"/>
              <w:jc w:val="right"/>
              <w:rPr>
                <w:rFonts w:ascii="Calibri" w:eastAsia="Times New Roman" w:hAnsi="Calibri" w:cs="Calibri"/>
              </w:rPr>
            </w:pPr>
            <w:r w:rsidRPr="00FB6718">
              <w:rPr>
                <w:rFonts w:ascii="Calibri" w:eastAsia="Times New Roman" w:hAnsi="Calibri" w:cs="Calibri"/>
              </w:rPr>
              <w:t>33</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FD705B" w:rsidRDefault="006E3DB8" w:rsidP="00C436E6">
            <w:pPr>
              <w:spacing w:after="0" w:line="240" w:lineRule="auto"/>
              <w:jc w:val="right"/>
              <w:rPr>
                <w:rFonts w:ascii="Calibri" w:eastAsia="Times New Roman" w:hAnsi="Calibri" w:cs="Calibri"/>
                <w:color w:val="000000"/>
              </w:rPr>
            </w:pPr>
            <w:r w:rsidRPr="00FD705B">
              <w:rPr>
                <w:rFonts w:ascii="Calibri" w:eastAsia="Times New Roman" w:hAnsi="Calibri" w:cs="Calibri"/>
                <w:color w:val="000000"/>
              </w:rPr>
              <w:t>1.</w:t>
            </w:r>
            <w:r>
              <w:rPr>
                <w:rFonts w:ascii="Calibri" w:eastAsia="Times New Roman" w:hAnsi="Calibri" w:cs="Calibri"/>
                <w:color w:val="000000"/>
              </w:rPr>
              <w:t>4</w:t>
            </w:r>
            <w:r w:rsidRPr="00FD705B">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FD705B" w:rsidRDefault="006E3DB8" w:rsidP="00C436E6">
            <w:pPr>
              <w:spacing w:after="0" w:line="240" w:lineRule="auto"/>
              <w:jc w:val="right"/>
              <w:rPr>
                <w:rFonts w:ascii="Calibri" w:eastAsia="Times New Roman" w:hAnsi="Calibri" w:cs="Calibri"/>
                <w:color w:val="000000"/>
              </w:rPr>
            </w:pPr>
            <w:r w:rsidRPr="00FD705B">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1.7%</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FD705B" w:rsidRDefault="006E3DB8" w:rsidP="00C436E6">
            <w:pPr>
              <w:spacing w:after="0" w:line="240" w:lineRule="auto"/>
              <w:jc w:val="right"/>
              <w:rPr>
                <w:rFonts w:ascii="Calibri" w:eastAsia="Times New Roman" w:hAnsi="Calibri" w:cs="Calibri"/>
                <w:color w:val="000000"/>
              </w:rPr>
            </w:pPr>
            <w:r w:rsidRPr="00FD705B">
              <w:rPr>
                <w:rFonts w:ascii="Calibri" w:eastAsia="Times New Roman" w:hAnsi="Calibri" w:cs="Calibri"/>
                <w:color w:val="000000"/>
              </w:rPr>
              <w:t>0</w:t>
            </w:r>
            <w:r>
              <w:rPr>
                <w:rFonts w:ascii="Calibri" w:eastAsia="Times New Roman" w:hAnsi="Calibri" w:cs="Calibri"/>
                <w:color w:val="000000"/>
              </w:rPr>
              <w:t>.0</w:t>
            </w:r>
            <w:r w:rsidRPr="00FD705B">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FD705B" w:rsidRDefault="006E3DB8" w:rsidP="00C436E6">
            <w:pPr>
              <w:spacing w:after="0" w:line="240" w:lineRule="auto"/>
              <w:jc w:val="right"/>
              <w:rPr>
                <w:rFonts w:ascii="Calibri" w:eastAsia="Times New Roman" w:hAnsi="Calibri" w:cs="Calibri"/>
                <w:color w:val="000000"/>
              </w:rPr>
            </w:pPr>
            <w:r w:rsidRPr="00FD705B">
              <w:rPr>
                <w:rFonts w:ascii="Calibri" w:eastAsia="Times New Roman" w:hAnsi="Calibri" w:cs="Calibri"/>
                <w:color w:val="000000"/>
              </w:rPr>
              <w:t>0</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0.8%</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FD705B" w:rsidRDefault="006E3DB8" w:rsidP="00C436E6">
            <w:pPr>
              <w:spacing w:after="0" w:line="240" w:lineRule="auto"/>
              <w:jc w:val="right"/>
              <w:rPr>
                <w:rFonts w:ascii="Calibri" w:eastAsia="Times New Roman" w:hAnsi="Calibri" w:cs="Calibri"/>
                <w:color w:val="000000"/>
              </w:rPr>
            </w:pPr>
            <w:r w:rsidRPr="00FD705B">
              <w:rPr>
                <w:rFonts w:ascii="Calibri" w:eastAsia="Times New Roman" w:hAnsi="Calibri" w:cs="Calibri"/>
                <w:color w:val="000000"/>
              </w:rPr>
              <w:t>1.</w:t>
            </w:r>
            <w:r>
              <w:rPr>
                <w:rFonts w:ascii="Calibri" w:eastAsia="Times New Roman" w:hAnsi="Calibri" w:cs="Calibri"/>
                <w:color w:val="000000"/>
              </w:rPr>
              <w:t>4</w:t>
            </w:r>
            <w:r w:rsidRPr="00FD705B">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FD705B" w:rsidRDefault="006E3DB8" w:rsidP="00C436E6">
            <w:pPr>
              <w:spacing w:after="0" w:line="240" w:lineRule="auto"/>
              <w:jc w:val="right"/>
              <w:rPr>
                <w:rFonts w:ascii="Calibri" w:eastAsia="Times New Roman" w:hAnsi="Calibri" w:cs="Calibri"/>
                <w:color w:val="000000"/>
              </w:rPr>
            </w:pPr>
            <w:r w:rsidRPr="00FD705B">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0A0A14" w:rsidRDefault="006E3DB8"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0A0A14" w:rsidRDefault="006E3DB8"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w:t>
            </w:r>
            <w:r>
              <w:rPr>
                <w:rFonts w:ascii="Calibri" w:eastAsia="Times New Roman" w:hAnsi="Calibri" w:cs="Calibri"/>
                <w:b/>
                <w:bCs/>
                <w:color w:val="000000"/>
              </w:rPr>
              <w:t>46</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CC506B" w:rsidRDefault="00CC506B" w:rsidP="00CC506B"/>
    <w:p w:rsidR="00CC506B" w:rsidRPr="00FD705B" w:rsidRDefault="00CC506B" w:rsidP="00CC506B">
      <w:pPr>
        <w:jc w:val="center"/>
      </w:pPr>
      <w:r w:rsidRPr="00E16A0E">
        <w:rPr>
          <w:noProof/>
        </w:rPr>
        <w:drawing>
          <wp:inline distT="0" distB="0" distL="0" distR="0">
            <wp:extent cx="2952750" cy="1781175"/>
            <wp:effectExtent l="19050" t="0" r="1905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br/>
      </w:r>
      <w:r>
        <w:tab/>
      </w:r>
      <w:r>
        <w:tab/>
      </w:r>
      <w:r>
        <w:tab/>
      </w:r>
      <w:r>
        <w:tab/>
      </w:r>
      <w:r>
        <w:tab/>
      </w:r>
      <w:r>
        <w:tab/>
        <w:t>(2011)</w:t>
      </w:r>
    </w:p>
    <w:p w:rsidR="006E3DB8" w:rsidRDefault="00CC506B" w:rsidP="00CC506B">
      <w:pPr>
        <w:pStyle w:val="Heading5"/>
        <w:rPr>
          <w:rFonts w:eastAsia="Times New Roman"/>
          <w:b/>
        </w:rPr>
      </w:pPr>
      <w:r>
        <w:rPr>
          <w:rFonts w:eastAsia="Times New Roman"/>
          <w:b/>
        </w:rPr>
        <w:br/>
      </w:r>
    </w:p>
    <w:p w:rsidR="006E3DB8" w:rsidRDefault="006E3DB8" w:rsidP="006E3DB8">
      <w:pPr>
        <w:rPr>
          <w:rFonts w:asciiTheme="majorHAnsi" w:hAnsiTheme="majorHAnsi" w:cstheme="majorBidi"/>
          <w:color w:val="243F60" w:themeColor="accent1" w:themeShade="7F"/>
        </w:rPr>
      </w:pPr>
      <w:r>
        <w:br w:type="page"/>
      </w:r>
    </w:p>
    <w:p w:rsidR="00CC506B" w:rsidRDefault="00CC506B" w:rsidP="00CC506B">
      <w:pPr>
        <w:pStyle w:val="Heading5"/>
        <w:rPr>
          <w:rFonts w:eastAsia="Times New Roman"/>
          <w:b/>
        </w:rPr>
      </w:pPr>
      <w:r>
        <w:rPr>
          <w:rFonts w:eastAsia="Times New Roman"/>
          <w:b/>
        </w:rPr>
        <w:lastRenderedPageBreak/>
        <w:t xml:space="preserve">Were you aware of IARU before your participation in the </w:t>
      </w:r>
      <w:proofErr w:type="gramStart"/>
      <w:r>
        <w:rPr>
          <w:rFonts w:eastAsia="Times New Roman"/>
          <w:b/>
        </w:rPr>
        <w:t>GSP:</w:t>
      </w:r>
      <w:proofErr w:type="gramEnd"/>
    </w:p>
    <w:tbl>
      <w:tblPr>
        <w:tblW w:w="8377" w:type="dxa"/>
        <w:jc w:val="center"/>
        <w:tblInd w:w="93" w:type="dxa"/>
        <w:tblLayout w:type="fixed"/>
        <w:tblLook w:val="04A0"/>
      </w:tblPr>
      <w:tblGrid>
        <w:gridCol w:w="2180"/>
        <w:gridCol w:w="1032"/>
        <w:gridCol w:w="1033"/>
        <w:gridCol w:w="1033"/>
        <w:gridCol w:w="1033"/>
        <w:gridCol w:w="1033"/>
        <w:gridCol w:w="1033"/>
      </w:tblGrid>
      <w:tr w:rsidR="006E3DB8"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(Q19)</w:t>
            </w:r>
          </w:p>
        </w:tc>
        <w:tc>
          <w:tcPr>
            <w:tcW w:w="2066" w:type="dxa"/>
            <w:gridSpan w:val="2"/>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(Q4)</w:t>
            </w:r>
          </w:p>
        </w:tc>
        <w:tc>
          <w:tcPr>
            <w:tcW w:w="2066" w:type="dxa"/>
            <w:gridSpan w:val="2"/>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(Q4)</w:t>
            </w:r>
          </w:p>
        </w:tc>
      </w:tr>
      <w:tr w:rsidR="006E3DB8"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37.6%</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55</w:t>
            </w:r>
          </w:p>
        </w:tc>
        <w:tc>
          <w:tcPr>
            <w:tcW w:w="1033" w:type="dxa"/>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30.5%</w:t>
            </w:r>
          </w:p>
        </w:tc>
        <w:tc>
          <w:tcPr>
            <w:tcW w:w="1033" w:type="dxa"/>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36</w:t>
            </w:r>
          </w:p>
        </w:tc>
        <w:tc>
          <w:tcPr>
            <w:tcW w:w="1033" w:type="dxa"/>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17.6%</w:t>
            </w:r>
          </w:p>
        </w:tc>
        <w:tc>
          <w:tcPr>
            <w:tcW w:w="1033" w:type="dxa"/>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16</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C72316" w:rsidRDefault="006E3DB8" w:rsidP="00C436E6">
            <w:pPr>
              <w:spacing w:after="0" w:line="240" w:lineRule="auto"/>
              <w:jc w:val="right"/>
              <w:rPr>
                <w:rFonts w:ascii="Calibri" w:eastAsia="Times New Roman" w:hAnsi="Calibri" w:cs="Calibri"/>
                <w:b/>
                <w:color w:val="548DD4" w:themeColor="text2" w:themeTint="99"/>
              </w:rPr>
            </w:pPr>
            <w:r w:rsidRPr="00C72316">
              <w:rPr>
                <w:rFonts w:ascii="Calibri" w:eastAsia="Times New Roman" w:hAnsi="Calibri" w:cs="Calibri"/>
                <w:b/>
                <w:color w:val="548DD4" w:themeColor="text2" w:themeTint="99"/>
              </w:rPr>
              <w:t>61.0%</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C72316" w:rsidRDefault="006E3DB8" w:rsidP="00C436E6">
            <w:pPr>
              <w:spacing w:after="0" w:line="240" w:lineRule="auto"/>
              <w:jc w:val="right"/>
              <w:rPr>
                <w:rFonts w:ascii="Calibri" w:eastAsia="Times New Roman" w:hAnsi="Calibri" w:cs="Calibri"/>
                <w:b/>
                <w:color w:val="548DD4" w:themeColor="text2" w:themeTint="99"/>
              </w:rPr>
            </w:pPr>
            <w:r w:rsidRPr="00C72316">
              <w:rPr>
                <w:rFonts w:ascii="Calibri" w:eastAsia="Times New Roman" w:hAnsi="Calibri" w:cs="Calibri"/>
                <w:b/>
                <w:color w:val="548DD4" w:themeColor="text2" w:themeTint="99"/>
              </w:rPr>
              <w:t>89</w:t>
            </w:r>
          </w:p>
        </w:tc>
        <w:tc>
          <w:tcPr>
            <w:tcW w:w="1033" w:type="dxa"/>
            <w:tcBorders>
              <w:top w:val="nil"/>
              <w:left w:val="nil"/>
              <w:bottom w:val="single" w:sz="4" w:space="0" w:color="auto"/>
              <w:right w:val="single" w:sz="4" w:space="0" w:color="auto"/>
            </w:tcBorders>
          </w:tcPr>
          <w:p w:rsidR="006E3DB8" w:rsidRPr="00C72316" w:rsidRDefault="006E3DB8" w:rsidP="00C436E6">
            <w:pPr>
              <w:spacing w:after="0" w:line="240" w:lineRule="auto"/>
              <w:jc w:val="right"/>
              <w:rPr>
                <w:rFonts w:ascii="Calibri" w:eastAsia="Times New Roman" w:hAnsi="Calibri" w:cs="Calibri"/>
                <w:b/>
                <w:color w:val="548DD4" w:themeColor="text2" w:themeTint="99"/>
              </w:rPr>
            </w:pPr>
            <w:r w:rsidRPr="00C72316">
              <w:rPr>
                <w:rFonts w:ascii="Calibri" w:eastAsia="Times New Roman" w:hAnsi="Calibri" w:cs="Calibri"/>
                <w:b/>
                <w:color w:val="548DD4" w:themeColor="text2" w:themeTint="99"/>
              </w:rPr>
              <w:t>69.5%</w:t>
            </w:r>
          </w:p>
        </w:tc>
        <w:tc>
          <w:tcPr>
            <w:tcW w:w="1033" w:type="dxa"/>
            <w:tcBorders>
              <w:top w:val="nil"/>
              <w:left w:val="nil"/>
              <w:bottom w:val="single" w:sz="4" w:space="0" w:color="auto"/>
              <w:right w:val="single" w:sz="4" w:space="0" w:color="auto"/>
            </w:tcBorders>
          </w:tcPr>
          <w:p w:rsidR="006E3DB8" w:rsidRPr="00C72316" w:rsidRDefault="006E3DB8" w:rsidP="00C436E6">
            <w:pPr>
              <w:spacing w:after="0" w:line="240" w:lineRule="auto"/>
              <w:jc w:val="right"/>
              <w:rPr>
                <w:rFonts w:ascii="Calibri" w:eastAsia="Times New Roman" w:hAnsi="Calibri" w:cs="Calibri"/>
                <w:b/>
                <w:color w:val="548DD4" w:themeColor="text2" w:themeTint="99"/>
              </w:rPr>
            </w:pPr>
            <w:r w:rsidRPr="00C72316">
              <w:rPr>
                <w:rFonts w:ascii="Calibri" w:eastAsia="Times New Roman" w:hAnsi="Calibri" w:cs="Calibri"/>
                <w:b/>
                <w:color w:val="548DD4" w:themeColor="text2" w:themeTint="99"/>
              </w:rPr>
              <w:t>82</w:t>
            </w:r>
          </w:p>
        </w:tc>
        <w:tc>
          <w:tcPr>
            <w:tcW w:w="1033" w:type="dxa"/>
            <w:tcBorders>
              <w:top w:val="nil"/>
              <w:left w:val="nil"/>
              <w:bottom w:val="single" w:sz="4" w:space="0" w:color="auto"/>
              <w:right w:val="single" w:sz="4" w:space="0" w:color="auto"/>
            </w:tcBorders>
          </w:tcPr>
          <w:p w:rsidR="006E3DB8" w:rsidRPr="00C72316" w:rsidRDefault="006E3DB8" w:rsidP="00C436E6">
            <w:pPr>
              <w:spacing w:after="0" w:line="240" w:lineRule="auto"/>
              <w:jc w:val="right"/>
              <w:rPr>
                <w:rFonts w:ascii="Calibri" w:eastAsia="Times New Roman" w:hAnsi="Calibri" w:cs="Calibri"/>
                <w:b/>
                <w:color w:val="548DD4" w:themeColor="text2" w:themeTint="99"/>
              </w:rPr>
            </w:pPr>
            <w:r w:rsidRPr="00C72316">
              <w:rPr>
                <w:rFonts w:ascii="Calibri" w:eastAsia="Times New Roman" w:hAnsi="Calibri" w:cs="Calibri"/>
                <w:b/>
                <w:color w:val="548DD4" w:themeColor="text2" w:themeTint="99"/>
              </w:rPr>
              <w:t>82.4%</w:t>
            </w:r>
          </w:p>
        </w:tc>
        <w:tc>
          <w:tcPr>
            <w:tcW w:w="1033" w:type="dxa"/>
            <w:tcBorders>
              <w:top w:val="nil"/>
              <w:left w:val="nil"/>
              <w:bottom w:val="single" w:sz="4" w:space="0" w:color="auto"/>
              <w:right w:val="single" w:sz="4" w:space="0" w:color="auto"/>
            </w:tcBorders>
          </w:tcPr>
          <w:p w:rsidR="006E3DB8" w:rsidRPr="00C72316" w:rsidRDefault="006E3DB8" w:rsidP="00C436E6">
            <w:pPr>
              <w:spacing w:after="0" w:line="240" w:lineRule="auto"/>
              <w:jc w:val="right"/>
              <w:rPr>
                <w:rFonts w:ascii="Calibri" w:eastAsia="Times New Roman" w:hAnsi="Calibri" w:cs="Calibri"/>
                <w:b/>
                <w:color w:val="548DD4" w:themeColor="text2" w:themeTint="99"/>
              </w:rPr>
            </w:pPr>
            <w:r w:rsidRPr="00C72316">
              <w:rPr>
                <w:rFonts w:ascii="Calibri" w:eastAsia="Times New Roman" w:hAnsi="Calibri" w:cs="Calibri"/>
                <w:b/>
                <w:color w:val="548DD4" w:themeColor="text2" w:themeTint="99"/>
              </w:rPr>
              <w:t>75</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0A0A14" w:rsidRDefault="006E3DB8"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0A0A14" w:rsidRDefault="006E3DB8"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w:t>
            </w:r>
            <w:r>
              <w:rPr>
                <w:rFonts w:ascii="Calibri" w:eastAsia="Times New Roman" w:hAnsi="Calibri" w:cs="Calibri"/>
                <w:b/>
                <w:bCs/>
                <w:color w:val="000000"/>
              </w:rPr>
              <w:t>46</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6E3DB8" w:rsidRDefault="006E3DB8" w:rsidP="00CC506B">
      <w:pPr>
        <w:pStyle w:val="Heading5"/>
        <w:rPr>
          <w:rFonts w:eastAsia="Times New Roman"/>
          <w:b/>
        </w:rPr>
      </w:pPr>
    </w:p>
    <w:p w:rsidR="00CC506B" w:rsidRDefault="00CC506B" w:rsidP="00CC506B">
      <w:pPr>
        <w:pStyle w:val="Heading5"/>
        <w:rPr>
          <w:rFonts w:eastAsia="Times New Roman"/>
          <w:b/>
        </w:rPr>
      </w:pPr>
      <w:r w:rsidRPr="00CF0605">
        <w:rPr>
          <w:rFonts w:eastAsia="Times New Roman"/>
          <w:b/>
        </w:rPr>
        <w:t>The GSP course I attended gave me a feeling of being part of the broader IARU community</w:t>
      </w:r>
      <w:r>
        <w:rPr>
          <w:rFonts w:eastAsia="Times New Roman"/>
          <w:b/>
        </w:rPr>
        <w:t>:</w:t>
      </w:r>
    </w:p>
    <w:tbl>
      <w:tblPr>
        <w:tblW w:w="8377" w:type="dxa"/>
        <w:jc w:val="center"/>
        <w:tblInd w:w="93" w:type="dxa"/>
        <w:tblLayout w:type="fixed"/>
        <w:tblLook w:val="04A0"/>
      </w:tblPr>
      <w:tblGrid>
        <w:gridCol w:w="2180"/>
        <w:gridCol w:w="1032"/>
        <w:gridCol w:w="1033"/>
        <w:gridCol w:w="1033"/>
        <w:gridCol w:w="1033"/>
        <w:gridCol w:w="1033"/>
        <w:gridCol w:w="1033"/>
      </w:tblGrid>
      <w:tr w:rsidR="006E3DB8"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(Q12)</w:t>
            </w:r>
          </w:p>
        </w:tc>
        <w:tc>
          <w:tcPr>
            <w:tcW w:w="2066" w:type="dxa"/>
            <w:gridSpan w:val="2"/>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(Q14)</w:t>
            </w:r>
          </w:p>
        </w:tc>
        <w:tc>
          <w:tcPr>
            <w:tcW w:w="2066" w:type="dxa"/>
            <w:gridSpan w:val="2"/>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(Q24)</w:t>
            </w:r>
          </w:p>
        </w:tc>
      </w:tr>
      <w:tr w:rsidR="006E3DB8"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30.1%</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sidRPr="00E16A0E">
              <w:rPr>
                <w:rFonts w:ascii="Calibri" w:eastAsia="Times New Roman" w:hAnsi="Calibri" w:cs="Calibri"/>
                <w:color w:val="000000"/>
              </w:rPr>
              <w:t>4</w:t>
            </w:r>
            <w:r>
              <w:rPr>
                <w:rFonts w:ascii="Calibri" w:eastAsia="Times New Roman" w:hAnsi="Calibri" w:cs="Calibri"/>
                <w:color w:val="000000"/>
              </w:rPr>
              <w:t>4</w:t>
            </w:r>
          </w:p>
        </w:tc>
        <w:tc>
          <w:tcPr>
            <w:tcW w:w="1033" w:type="dxa"/>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26.2%</w:t>
            </w:r>
          </w:p>
        </w:tc>
        <w:tc>
          <w:tcPr>
            <w:tcW w:w="1033" w:type="dxa"/>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31</w:t>
            </w:r>
          </w:p>
        </w:tc>
        <w:tc>
          <w:tcPr>
            <w:tcW w:w="1033" w:type="dxa"/>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26.4%</w:t>
            </w:r>
          </w:p>
        </w:tc>
        <w:tc>
          <w:tcPr>
            <w:tcW w:w="1033" w:type="dxa"/>
            <w:tcBorders>
              <w:top w:val="single" w:sz="4" w:space="0" w:color="auto"/>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24</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C72316" w:rsidRDefault="006E3DB8" w:rsidP="00C436E6">
            <w:pPr>
              <w:spacing w:after="0" w:line="240" w:lineRule="auto"/>
              <w:jc w:val="right"/>
              <w:rPr>
                <w:rFonts w:ascii="Calibri" w:eastAsia="Times New Roman" w:hAnsi="Calibri" w:cs="Calibri"/>
              </w:rPr>
            </w:pPr>
            <w:r w:rsidRPr="00C72316">
              <w:rPr>
                <w:rFonts w:ascii="Calibri" w:eastAsia="Times New Roman" w:hAnsi="Calibri" w:cs="Calibri"/>
              </w:rPr>
              <w:t>36.3%</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C72316" w:rsidRDefault="006E3DB8" w:rsidP="00C436E6">
            <w:pPr>
              <w:spacing w:after="0" w:line="240" w:lineRule="auto"/>
              <w:jc w:val="right"/>
              <w:rPr>
                <w:rFonts w:ascii="Calibri" w:eastAsia="Times New Roman" w:hAnsi="Calibri" w:cs="Calibri"/>
              </w:rPr>
            </w:pPr>
            <w:r w:rsidRPr="00C72316">
              <w:rPr>
                <w:rFonts w:ascii="Calibri" w:eastAsia="Times New Roman" w:hAnsi="Calibri" w:cs="Calibri"/>
              </w:rPr>
              <w:t>53</w:t>
            </w:r>
          </w:p>
        </w:tc>
        <w:tc>
          <w:tcPr>
            <w:tcW w:w="1033" w:type="dxa"/>
            <w:tcBorders>
              <w:top w:val="nil"/>
              <w:left w:val="nil"/>
              <w:bottom w:val="single" w:sz="4" w:space="0" w:color="auto"/>
              <w:right w:val="single" w:sz="4" w:space="0" w:color="auto"/>
            </w:tcBorders>
          </w:tcPr>
          <w:p w:rsidR="006E3DB8" w:rsidRPr="00C72316" w:rsidRDefault="006E3DB8" w:rsidP="00C436E6">
            <w:pPr>
              <w:spacing w:after="0" w:line="240" w:lineRule="auto"/>
              <w:jc w:val="right"/>
              <w:rPr>
                <w:rFonts w:ascii="Calibri" w:eastAsia="Times New Roman" w:hAnsi="Calibri" w:cs="Calibri"/>
              </w:rPr>
            </w:pPr>
            <w:r w:rsidRPr="00C72316">
              <w:rPr>
                <w:rFonts w:ascii="Calibri" w:eastAsia="Times New Roman" w:hAnsi="Calibri" w:cs="Calibri"/>
              </w:rPr>
              <w:t>40.7%</w:t>
            </w:r>
          </w:p>
        </w:tc>
        <w:tc>
          <w:tcPr>
            <w:tcW w:w="1033" w:type="dxa"/>
            <w:tcBorders>
              <w:top w:val="nil"/>
              <w:left w:val="nil"/>
              <w:bottom w:val="single" w:sz="4" w:space="0" w:color="auto"/>
              <w:right w:val="single" w:sz="4" w:space="0" w:color="auto"/>
            </w:tcBorders>
          </w:tcPr>
          <w:p w:rsidR="006E3DB8" w:rsidRPr="00C72316" w:rsidRDefault="006E3DB8" w:rsidP="00C436E6">
            <w:pPr>
              <w:spacing w:after="0" w:line="240" w:lineRule="auto"/>
              <w:jc w:val="right"/>
              <w:rPr>
                <w:rFonts w:ascii="Calibri" w:eastAsia="Times New Roman" w:hAnsi="Calibri" w:cs="Calibri"/>
              </w:rPr>
            </w:pPr>
            <w:r w:rsidRPr="00C72316">
              <w:rPr>
                <w:rFonts w:ascii="Calibri" w:eastAsia="Times New Roman" w:hAnsi="Calibri" w:cs="Calibri"/>
              </w:rPr>
              <w:t>48</w:t>
            </w:r>
          </w:p>
        </w:tc>
        <w:tc>
          <w:tcPr>
            <w:tcW w:w="1033" w:type="dxa"/>
            <w:tcBorders>
              <w:top w:val="nil"/>
              <w:left w:val="nil"/>
              <w:bottom w:val="single" w:sz="4" w:space="0" w:color="auto"/>
              <w:right w:val="single" w:sz="4" w:space="0" w:color="auto"/>
            </w:tcBorders>
          </w:tcPr>
          <w:p w:rsidR="006E3DB8" w:rsidRPr="00C72316" w:rsidRDefault="006E3DB8" w:rsidP="00C436E6">
            <w:pPr>
              <w:spacing w:after="0" w:line="240" w:lineRule="auto"/>
              <w:jc w:val="right"/>
              <w:rPr>
                <w:rFonts w:ascii="Calibri" w:eastAsia="Times New Roman" w:hAnsi="Calibri" w:cs="Calibri"/>
              </w:rPr>
            </w:pPr>
            <w:r w:rsidRPr="00C72316">
              <w:rPr>
                <w:rFonts w:ascii="Calibri" w:eastAsia="Times New Roman" w:hAnsi="Calibri" w:cs="Calibri"/>
              </w:rPr>
              <w:t>39.6%</w:t>
            </w:r>
          </w:p>
        </w:tc>
        <w:tc>
          <w:tcPr>
            <w:tcW w:w="1033" w:type="dxa"/>
            <w:tcBorders>
              <w:top w:val="nil"/>
              <w:left w:val="nil"/>
              <w:bottom w:val="single" w:sz="4" w:space="0" w:color="auto"/>
              <w:right w:val="single" w:sz="4" w:space="0" w:color="auto"/>
            </w:tcBorders>
          </w:tcPr>
          <w:p w:rsidR="006E3DB8" w:rsidRPr="00C72316" w:rsidRDefault="006E3DB8" w:rsidP="00C436E6">
            <w:pPr>
              <w:spacing w:after="0" w:line="240" w:lineRule="auto"/>
              <w:jc w:val="right"/>
              <w:rPr>
                <w:rFonts w:ascii="Calibri" w:eastAsia="Times New Roman" w:hAnsi="Calibri" w:cs="Calibri"/>
              </w:rPr>
            </w:pPr>
            <w:r w:rsidRPr="00C72316">
              <w:rPr>
                <w:rFonts w:ascii="Calibri" w:eastAsia="Times New Roman" w:hAnsi="Calibri" w:cs="Calibri"/>
              </w:rPr>
              <w:t>36</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6E3DB8" w:rsidRPr="00C72316" w:rsidRDefault="006E3DB8"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6E3DB8" w:rsidRPr="00C72316" w:rsidRDefault="006E3DB8"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66.4%</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6E3DB8" w:rsidRPr="00C72316" w:rsidRDefault="006E3DB8"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6E3DB8" w:rsidRPr="00C72316" w:rsidRDefault="006E3DB8"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66.9%</w:t>
            </w:r>
          </w:p>
        </w:tc>
        <w:tc>
          <w:tcPr>
            <w:tcW w:w="1033" w:type="dxa"/>
            <w:tcBorders>
              <w:top w:val="nil"/>
              <w:left w:val="nil"/>
              <w:bottom w:val="single" w:sz="4" w:space="0" w:color="auto"/>
              <w:right w:val="single" w:sz="4" w:space="0" w:color="auto"/>
            </w:tcBorders>
            <w:shd w:val="clear" w:color="auto" w:fill="C6D9F1" w:themeFill="text2" w:themeFillTint="33"/>
          </w:tcPr>
          <w:p w:rsidR="006E3DB8" w:rsidRPr="00C72316" w:rsidRDefault="006E3DB8"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6E3DB8" w:rsidRPr="00C72316" w:rsidRDefault="006E3DB8"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66.0%</w:t>
            </w:r>
          </w:p>
        </w:tc>
        <w:tc>
          <w:tcPr>
            <w:tcW w:w="1033" w:type="dxa"/>
            <w:tcBorders>
              <w:top w:val="nil"/>
              <w:left w:val="nil"/>
              <w:bottom w:val="single" w:sz="4" w:space="0" w:color="auto"/>
              <w:right w:val="single" w:sz="4" w:space="0" w:color="auto"/>
            </w:tcBorders>
            <w:shd w:val="clear" w:color="auto" w:fill="C6D9F1" w:themeFill="text2" w:themeFillTint="33"/>
          </w:tcPr>
          <w:p w:rsidR="006E3DB8" w:rsidRPr="00C72316" w:rsidRDefault="006E3DB8" w:rsidP="00C436E6">
            <w:pPr>
              <w:spacing w:after="0" w:line="240" w:lineRule="auto"/>
              <w:jc w:val="right"/>
              <w:rPr>
                <w:rFonts w:ascii="Calibri" w:eastAsia="Times New Roman" w:hAnsi="Calibri" w:cs="Calibri"/>
                <w:b/>
                <w:color w:val="000000"/>
              </w:rPr>
            </w:pP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22.6%</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33</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17.8%</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21</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23.1%</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21</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8.2%</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sidRPr="00E16A0E">
              <w:rPr>
                <w:rFonts w:ascii="Calibri" w:eastAsia="Times New Roman" w:hAnsi="Calibri" w:cs="Calibri"/>
                <w:color w:val="000000"/>
              </w:rPr>
              <w:t>1</w:t>
            </w: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11.9%</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6.6%</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6</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sidRPr="00E16A0E">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3.4%</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E16A0E"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6E3DB8" w:rsidRPr="00B27183" w:rsidRDefault="006E3DB8"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6E3DB8"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6E3DB8" w:rsidRPr="00B27183" w:rsidRDefault="006E3DB8"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6E3DB8" w:rsidRPr="000A0A14" w:rsidRDefault="006E3DB8"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6E3DB8" w:rsidRPr="000A0A14" w:rsidRDefault="006E3DB8"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w:t>
            </w:r>
            <w:r>
              <w:rPr>
                <w:rFonts w:ascii="Calibri" w:eastAsia="Times New Roman" w:hAnsi="Calibri" w:cs="Calibri"/>
                <w:b/>
                <w:bCs/>
                <w:color w:val="000000"/>
              </w:rPr>
              <w:t>46</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6E3DB8" w:rsidRPr="00B27183" w:rsidRDefault="006E3DB8"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290071" w:rsidRPr="00687D0C" w:rsidRDefault="00CC506B" w:rsidP="00687D0C">
      <w:pPr>
        <w:jc w:val="center"/>
      </w:pPr>
      <w:r w:rsidRPr="00E16A0E">
        <w:rPr>
          <w:noProof/>
        </w:rPr>
        <w:drawing>
          <wp:inline distT="0" distB="0" distL="0" distR="0">
            <wp:extent cx="3200400" cy="1492924"/>
            <wp:effectExtent l="19050" t="0" r="1905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br/>
      </w:r>
      <w:r>
        <w:tab/>
      </w:r>
      <w:r>
        <w:tab/>
      </w:r>
      <w:r>
        <w:tab/>
      </w:r>
      <w:r>
        <w:tab/>
      </w:r>
      <w:r>
        <w:tab/>
      </w:r>
      <w:r>
        <w:tab/>
        <w:t>(2011)</w:t>
      </w:r>
    </w:p>
    <w:p w:rsidR="00290071" w:rsidRPr="006E3DB8" w:rsidRDefault="00507BD5" w:rsidP="00F628CE">
      <w:pPr>
        <w:pStyle w:val="Heading5"/>
        <w:rPr>
          <w:rFonts w:eastAsia="Times New Roman"/>
          <w:b/>
          <w:color w:val="0070C0"/>
        </w:rPr>
      </w:pPr>
      <w:r>
        <w:rPr>
          <w:rFonts w:eastAsia="Times New Roman"/>
          <w:b/>
        </w:rPr>
        <w:br/>
        <w:t>Distinctiveness of the GSP</w:t>
      </w:r>
      <w:r>
        <w:rPr>
          <w:rFonts w:eastAsia="Times New Roman"/>
          <w:b/>
        </w:rPr>
        <w:br/>
      </w:r>
    </w:p>
    <w:p w:rsidR="008365EC" w:rsidRPr="006E3DB8" w:rsidRDefault="008365EC" w:rsidP="008365EC">
      <w:pPr>
        <w:pStyle w:val="ListParagraph"/>
        <w:ind w:left="360"/>
        <w:rPr>
          <w:rFonts w:eastAsia="Times New Roman" w:cstheme="minorHAnsi"/>
          <w:color w:val="0070C0"/>
          <w:u w:val="single"/>
          <w:shd w:val="clear" w:color="auto" w:fill="FFFFFF"/>
        </w:rPr>
      </w:pPr>
      <w:r w:rsidRPr="006E3DB8">
        <w:rPr>
          <w:rFonts w:eastAsia="Times New Roman" w:cstheme="minorHAnsi"/>
          <w:color w:val="0070C0"/>
          <w:u w:val="single"/>
          <w:shd w:val="clear" w:color="auto" w:fill="FFFFFF"/>
        </w:rPr>
        <w:t>Flagged comment:</w:t>
      </w:r>
    </w:p>
    <w:p w:rsidR="006E3DB8" w:rsidRPr="006E3DB8" w:rsidRDefault="006E3DB8" w:rsidP="006E3DB8">
      <w:pPr>
        <w:pStyle w:val="ListParagraph"/>
        <w:numPr>
          <w:ilvl w:val="0"/>
          <w:numId w:val="4"/>
        </w:numPr>
        <w:ind w:left="360"/>
        <w:rPr>
          <w:rFonts w:eastAsia="Times New Roman" w:cstheme="minorHAnsi"/>
          <w:color w:val="0070C0"/>
          <w:shd w:val="clear" w:color="auto" w:fill="FFFFFF"/>
        </w:rPr>
      </w:pPr>
      <w:r w:rsidRPr="006E3DB8">
        <w:rPr>
          <w:rFonts w:eastAsia="Times New Roman" w:cstheme="minorHAnsi"/>
          <w:color w:val="0070C0"/>
        </w:rPr>
        <w:t>Yes, it was very different. The quality of the teaching was much lower than that at my home university, and the course content was disjointed. I had already covered much of the material in this course in my home university. The relevance of the second course (peace building practice) to the first course (theories of human security) was minimal, and the second course was a poor use of my time (I didn't really learn anything). (UCB2)</w:t>
      </w:r>
    </w:p>
    <w:p w:rsidR="006E3DB8" w:rsidRPr="006E3DB8" w:rsidRDefault="006E3DB8" w:rsidP="006E3DB8">
      <w:pPr>
        <w:pStyle w:val="ListParagraph"/>
        <w:ind w:left="360"/>
        <w:rPr>
          <w:rFonts w:eastAsia="Times New Roman" w:cstheme="minorHAnsi"/>
          <w:shd w:val="clear" w:color="auto" w:fill="FFFFFF"/>
        </w:rPr>
      </w:pPr>
    </w:p>
    <w:p w:rsidR="00376B6C" w:rsidRPr="00507BD5" w:rsidRDefault="00376B6C" w:rsidP="00376B6C">
      <w:pPr>
        <w:pStyle w:val="ListParagraph"/>
        <w:numPr>
          <w:ilvl w:val="0"/>
          <w:numId w:val="4"/>
        </w:numPr>
        <w:ind w:left="360"/>
        <w:rPr>
          <w:rFonts w:eastAsia="Times New Roman" w:cstheme="minorHAnsi"/>
          <w:shd w:val="clear" w:color="auto" w:fill="FFFFFF"/>
        </w:rPr>
      </w:pPr>
      <w:r w:rsidRPr="00507BD5">
        <w:rPr>
          <w:rFonts w:eastAsia="Times New Roman" w:cstheme="minorHAnsi"/>
        </w:rPr>
        <w:t>Definitely, I was able to mix with other students not only from Japan but other countries. I like how the class size was small to improve interaction. (TOK1)</w:t>
      </w:r>
    </w:p>
    <w:p w:rsidR="00376B6C" w:rsidRPr="00507BD5" w:rsidRDefault="00376B6C" w:rsidP="00376B6C">
      <w:pPr>
        <w:pStyle w:val="ListParagraph"/>
        <w:numPr>
          <w:ilvl w:val="0"/>
          <w:numId w:val="4"/>
        </w:numPr>
        <w:ind w:left="360"/>
        <w:rPr>
          <w:rFonts w:eastAsia="Times New Roman" w:cstheme="minorHAnsi"/>
          <w:shd w:val="clear" w:color="auto" w:fill="FFFFFF"/>
        </w:rPr>
      </w:pPr>
      <w:r w:rsidRPr="00507BD5">
        <w:rPr>
          <w:rFonts w:eastAsia="Times New Roman" w:cstheme="minorHAnsi"/>
        </w:rPr>
        <w:t xml:space="preserve">The small class size was a great experience. I have not been involved in many other Summer Programs throughout college, but compared to previous experiences in high school summer </w:t>
      </w:r>
      <w:r w:rsidRPr="00507BD5">
        <w:rPr>
          <w:rFonts w:eastAsia="Times New Roman" w:cstheme="minorHAnsi"/>
        </w:rPr>
        <w:lastRenderedPageBreak/>
        <w:t>programs, this one was definitely the best as I am now much more engaged in the material and so were my fellow students. (TOK2)</w:t>
      </w:r>
    </w:p>
    <w:p w:rsidR="008B3E80" w:rsidRPr="00507BD5" w:rsidRDefault="00376B6C"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Its approach is a much more direct and hands-on one, which is a refreshing experience from my usual classes. (NUS2)</w:t>
      </w:r>
    </w:p>
    <w:p w:rsidR="008B3E80" w:rsidRPr="00507BD5" w:rsidRDefault="008B3E80"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At university, we just write essays. Here, we facilitated our own tutorials, created conference posters, wrote policy briefs and simulated a Conference of the Parties - activities I wouldn't otherwise get a chance to do and which taught me many new skills. The variety of the course made it more interesting and more fun, and I feel like I learned many useful new skills (ANU1)</w:t>
      </w:r>
    </w:p>
    <w:p w:rsidR="00376B6C" w:rsidRPr="00507BD5" w:rsidRDefault="00376B6C" w:rsidP="00376B6C">
      <w:pPr>
        <w:pStyle w:val="ListParagraph"/>
        <w:numPr>
          <w:ilvl w:val="0"/>
          <w:numId w:val="4"/>
        </w:numPr>
        <w:ind w:left="360"/>
        <w:rPr>
          <w:rFonts w:eastAsia="Times New Roman" w:cstheme="minorHAnsi"/>
          <w:shd w:val="clear" w:color="auto" w:fill="FFFFFF"/>
        </w:rPr>
      </w:pPr>
      <w:r w:rsidRPr="00507BD5">
        <w:rPr>
          <w:rFonts w:eastAsia="Times New Roman" w:cstheme="minorHAnsi"/>
        </w:rPr>
        <w:t xml:space="preserve">I am from the faculty of </w:t>
      </w:r>
      <w:proofErr w:type="gramStart"/>
      <w:r w:rsidRPr="00507BD5">
        <w:rPr>
          <w:rFonts w:eastAsia="Times New Roman" w:cstheme="minorHAnsi"/>
        </w:rPr>
        <w:t>Engineering</w:t>
      </w:r>
      <w:proofErr w:type="gramEnd"/>
      <w:r w:rsidRPr="00507BD5">
        <w:rPr>
          <w:rFonts w:eastAsia="Times New Roman" w:cstheme="minorHAnsi"/>
        </w:rPr>
        <w:t xml:space="preserve"> at home, so it is different from what I took here, anyway. Even without that, this course was full of outside activity, of interaction with others, which made if very different. (NUS1)</w:t>
      </w:r>
    </w:p>
    <w:p w:rsidR="008B3E80" w:rsidRPr="00507BD5" w:rsidRDefault="00376B6C"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Even though most of the classes were lecture based, the group projects were the highlight of the course (TOK4)</w:t>
      </w:r>
    </w:p>
    <w:p w:rsidR="008B3E80" w:rsidRPr="00507BD5" w:rsidRDefault="008B3E80" w:rsidP="00687D0C">
      <w:pPr>
        <w:pStyle w:val="ListParagraph"/>
        <w:numPr>
          <w:ilvl w:val="0"/>
          <w:numId w:val="4"/>
        </w:numPr>
        <w:ind w:left="360"/>
        <w:rPr>
          <w:rFonts w:eastAsia="Times New Roman" w:cstheme="minorHAnsi"/>
          <w:shd w:val="clear" w:color="auto" w:fill="FFFFFF"/>
        </w:rPr>
      </w:pPr>
      <w:r w:rsidRPr="00507BD5">
        <w:rPr>
          <w:rFonts w:eastAsia="Times New Roman" w:cstheme="minorHAnsi"/>
        </w:rPr>
        <w:t>Yes. We have more opportunities to communicate with others, including classmates and tutors. And the students attending the course come from different countries and have different background.  It is really an interesting experience to do research with them. (COP3)</w:t>
      </w:r>
    </w:p>
    <w:p w:rsidR="00376B6C" w:rsidRPr="00507BD5" w:rsidRDefault="00376B6C" w:rsidP="00376B6C">
      <w:pPr>
        <w:pStyle w:val="ListParagraph"/>
        <w:numPr>
          <w:ilvl w:val="0"/>
          <w:numId w:val="4"/>
        </w:numPr>
        <w:ind w:left="360"/>
        <w:rPr>
          <w:rFonts w:eastAsia="Times New Roman" w:cstheme="minorHAnsi"/>
          <w:shd w:val="clear" w:color="auto" w:fill="FFFFFF"/>
        </w:rPr>
      </w:pPr>
      <w:r w:rsidRPr="00507BD5">
        <w:rPr>
          <w:rFonts w:eastAsia="Times New Roman" w:cstheme="minorHAnsi"/>
        </w:rPr>
        <w:t>It was a really eye-opening and amazing experience for me both in terms of the time spent in Singapore as well as the fieldtrips. Both components I felt really complimented each other. I felt the time being back at Singapore after the fieldtrip could have been longer though in order to complete the assignment and recover from the hectic schedule of the fieldtrip. (NUS1)</w:t>
      </w:r>
    </w:p>
    <w:p w:rsidR="008B3E80" w:rsidRPr="00507BD5" w:rsidRDefault="00376B6C"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It had a field trip component. (NUS1)</w:t>
      </w:r>
    </w:p>
    <w:p w:rsidR="008B3E80" w:rsidRPr="00507BD5" w:rsidRDefault="008B3E80"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 xml:space="preserve">It was a different environment, with new lecturers and new students from different backgrounds who had new inputs and conceptualized ideas, subjects and view differently. The field trip was certainly a different way of learning while being in the real context of the experienced. (NUS1) </w:t>
      </w:r>
    </w:p>
    <w:p w:rsidR="008B3E80" w:rsidRPr="00507BD5" w:rsidRDefault="008B3E80" w:rsidP="00687D0C">
      <w:pPr>
        <w:pStyle w:val="ListParagraph"/>
        <w:numPr>
          <w:ilvl w:val="0"/>
          <w:numId w:val="4"/>
        </w:numPr>
        <w:ind w:left="360"/>
        <w:rPr>
          <w:rFonts w:eastAsia="Times New Roman" w:cstheme="minorHAnsi"/>
          <w:shd w:val="clear" w:color="auto" w:fill="FFFFFF"/>
        </w:rPr>
      </w:pPr>
      <w:r w:rsidRPr="00507BD5">
        <w:rPr>
          <w:rFonts w:eastAsia="Times New Roman" w:cstheme="minorHAnsi"/>
        </w:rPr>
        <w:t>The course was very different, as the field trip component was one not found at my home university. (NUS1)</w:t>
      </w:r>
    </w:p>
    <w:p w:rsidR="008365EC" w:rsidRPr="008365EC" w:rsidRDefault="008B3E80" w:rsidP="00687D0C">
      <w:pPr>
        <w:pStyle w:val="ListParagraph"/>
        <w:numPr>
          <w:ilvl w:val="0"/>
          <w:numId w:val="4"/>
        </w:numPr>
        <w:ind w:left="360"/>
        <w:rPr>
          <w:rFonts w:eastAsia="Times New Roman" w:cstheme="minorHAnsi"/>
          <w:shd w:val="clear" w:color="auto" w:fill="FFFFFF"/>
        </w:rPr>
      </w:pPr>
      <w:r w:rsidRPr="00507BD5">
        <w:rPr>
          <w:rFonts w:eastAsia="Times New Roman" w:cstheme="minorHAnsi"/>
        </w:rPr>
        <w:t xml:space="preserve">The NUS course was different in that it has a strong stress on engaged or ethnographic learning which involved going out and seeking knowledge and understanding through engagement with the local people. This I found to be extremely rewarding and satisfying. (NUS1) </w:t>
      </w:r>
    </w:p>
    <w:p w:rsidR="008B3E80" w:rsidRPr="00507BD5" w:rsidRDefault="008B3E80" w:rsidP="00687D0C">
      <w:pPr>
        <w:pStyle w:val="ListParagraph"/>
        <w:numPr>
          <w:ilvl w:val="0"/>
          <w:numId w:val="4"/>
        </w:numPr>
        <w:ind w:left="360"/>
        <w:rPr>
          <w:rFonts w:eastAsia="Times New Roman" w:cstheme="minorHAnsi"/>
          <w:shd w:val="clear" w:color="auto" w:fill="FFFFFF"/>
        </w:rPr>
      </w:pPr>
      <w:r w:rsidRPr="00507BD5">
        <w:rPr>
          <w:rFonts w:eastAsia="Times New Roman" w:cstheme="minorHAnsi"/>
        </w:rPr>
        <w:t>During the 5 weeks I have learned much more than the previous semester. This was in large part due to the many classes we had and of course the intensive field trip! (NUS1)</w:t>
      </w:r>
    </w:p>
    <w:p w:rsidR="008B3E80" w:rsidRPr="00507BD5" w:rsidRDefault="008B3E80"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More closely knit and more comfortable with discussion, as a result of going through an intensive course and travelling together. One of the best things about this program! (NUS1)</w:t>
      </w:r>
    </w:p>
    <w:p w:rsidR="008B3E80" w:rsidRPr="00507BD5" w:rsidRDefault="008B3E80"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The tutor was the one to make the difference, not the organization of the course itself. (COP1)</w:t>
      </w:r>
    </w:p>
    <w:p w:rsidR="008B3E80" w:rsidRPr="00507BD5" w:rsidRDefault="008B3E80"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During the 5 weeks I have learned much more than the previous semester. This was in large part due to the many classes we had and of course the intensive field trip! (NUS1)</w:t>
      </w:r>
    </w:p>
    <w:p w:rsidR="008B3E80" w:rsidRPr="00507BD5" w:rsidRDefault="008B3E80"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Cool lectures and eye-opening. The flexibility to choose classes we wanted to attend is the best part. (CAM1)</w:t>
      </w:r>
    </w:p>
    <w:p w:rsidR="008B3E80" w:rsidRPr="00507BD5" w:rsidRDefault="008B3E80"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Great field trips, tutorials and Australian culture! An experience! (ANU1)</w:t>
      </w:r>
    </w:p>
    <w:p w:rsidR="008B3E80" w:rsidRPr="00507BD5" w:rsidRDefault="008B3E80"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Never attended any summer program. Yet courses different feeling than regular university. More exciting. (PKU1)</w:t>
      </w:r>
    </w:p>
    <w:p w:rsidR="00687D0C" w:rsidRPr="00507BD5" w:rsidRDefault="008B3E80" w:rsidP="00687D0C">
      <w:pPr>
        <w:pStyle w:val="ListParagraph"/>
        <w:numPr>
          <w:ilvl w:val="0"/>
          <w:numId w:val="4"/>
        </w:numPr>
        <w:ind w:left="360"/>
        <w:rPr>
          <w:rFonts w:eastAsia="Times New Roman" w:cstheme="minorHAnsi"/>
          <w:shd w:val="clear" w:color="auto" w:fill="FFFFFF"/>
        </w:rPr>
      </w:pPr>
      <w:r w:rsidRPr="00507BD5">
        <w:rPr>
          <w:rFonts w:eastAsia="Times New Roman" w:cstheme="minorHAnsi"/>
        </w:rPr>
        <w:lastRenderedPageBreak/>
        <w:t>My usual classes have been varied, but still related; as my major allows me to study China as a whole. Therefore, this class on Chinese philosophy was different than my other class, but not a class I would never have taken had I had it offered anywhere else. (PKU1)</w:t>
      </w:r>
    </w:p>
    <w:p w:rsidR="00687D0C" w:rsidRPr="008365EC" w:rsidRDefault="00687D0C" w:rsidP="00687D0C">
      <w:pPr>
        <w:pStyle w:val="ListParagraph"/>
        <w:numPr>
          <w:ilvl w:val="0"/>
          <w:numId w:val="4"/>
        </w:numPr>
        <w:ind w:left="360"/>
        <w:rPr>
          <w:rFonts w:eastAsia="Times New Roman" w:cstheme="minorHAnsi"/>
          <w:shd w:val="clear" w:color="auto" w:fill="FFFFFF"/>
        </w:rPr>
      </w:pPr>
      <w:r w:rsidRPr="00507BD5">
        <w:rPr>
          <w:rFonts w:eastAsia="Times New Roman" w:cstheme="minorHAnsi"/>
        </w:rPr>
        <w:t>The learni</w:t>
      </w:r>
      <w:r w:rsidRPr="008365EC">
        <w:rPr>
          <w:rFonts w:eastAsia="Times New Roman" w:cstheme="minorHAnsi"/>
        </w:rPr>
        <w:t>ng environment was very different from what I have back at home. (YALE1)</w:t>
      </w:r>
    </w:p>
    <w:p w:rsidR="00376B6C" w:rsidRPr="008365EC" w:rsidRDefault="00687D0C" w:rsidP="00687D0C">
      <w:pPr>
        <w:pStyle w:val="ListParagraph"/>
        <w:numPr>
          <w:ilvl w:val="0"/>
          <w:numId w:val="4"/>
        </w:numPr>
        <w:ind w:left="360"/>
        <w:rPr>
          <w:rFonts w:eastAsia="Times New Roman" w:cstheme="minorHAnsi"/>
          <w:shd w:val="clear" w:color="auto" w:fill="FFFFFF"/>
        </w:rPr>
      </w:pPr>
      <w:r w:rsidRPr="008365EC">
        <w:rPr>
          <w:rFonts w:eastAsia="Times New Roman" w:cstheme="minorHAnsi"/>
        </w:rPr>
        <w:t>Smaller class size. More interactive. Higher level of intensity. (YALE1)</w:t>
      </w:r>
    </w:p>
    <w:p w:rsidR="008B3E80" w:rsidRPr="008365EC" w:rsidRDefault="008B3E80" w:rsidP="008B3E80">
      <w:pPr>
        <w:pStyle w:val="ListParagraph"/>
        <w:numPr>
          <w:ilvl w:val="0"/>
          <w:numId w:val="4"/>
        </w:numPr>
        <w:ind w:left="360"/>
        <w:rPr>
          <w:rFonts w:eastAsia="Times New Roman" w:cstheme="minorHAnsi"/>
          <w:shd w:val="clear" w:color="auto" w:fill="FFFFFF"/>
        </w:rPr>
      </w:pPr>
      <w:r w:rsidRPr="008365EC">
        <w:rPr>
          <w:rFonts w:eastAsia="Times New Roman" w:cstheme="minorHAnsi"/>
        </w:rPr>
        <w:t>I don't think it is different except that students gather from the 10 universities from all over the world. (YALE1)</w:t>
      </w:r>
    </w:p>
    <w:p w:rsidR="008B3E80" w:rsidRPr="008365EC" w:rsidRDefault="008B3E80" w:rsidP="008B3E80">
      <w:pPr>
        <w:pStyle w:val="ListParagraph"/>
        <w:numPr>
          <w:ilvl w:val="0"/>
          <w:numId w:val="4"/>
        </w:numPr>
        <w:ind w:left="360"/>
        <w:rPr>
          <w:rFonts w:eastAsia="Times New Roman" w:cstheme="minorHAnsi"/>
          <w:shd w:val="clear" w:color="auto" w:fill="FFFFFF"/>
        </w:rPr>
      </w:pPr>
      <w:r w:rsidRPr="008365EC">
        <w:rPr>
          <w:rFonts w:eastAsia="Times New Roman" w:cstheme="minorHAnsi"/>
        </w:rPr>
        <w:t>Although some of the classes covered material similar to what I have previously learned in high school and college, the GSP course was much broader. My background is more in environmental science, so learning about urban planning, architecture, and applications to Japan was very interesting. (TOK4)</w:t>
      </w:r>
    </w:p>
    <w:p w:rsidR="008B3E80" w:rsidRPr="008365EC" w:rsidRDefault="008B3E80" w:rsidP="008B3E80">
      <w:pPr>
        <w:pStyle w:val="ListParagraph"/>
        <w:numPr>
          <w:ilvl w:val="0"/>
          <w:numId w:val="4"/>
        </w:numPr>
        <w:ind w:left="360"/>
        <w:rPr>
          <w:rFonts w:eastAsia="Times New Roman" w:cstheme="minorHAnsi"/>
          <w:shd w:val="clear" w:color="auto" w:fill="FFFFFF"/>
        </w:rPr>
      </w:pPr>
      <w:r w:rsidRPr="008365EC">
        <w:rPr>
          <w:rFonts w:eastAsia="Times New Roman" w:cstheme="minorHAnsi"/>
        </w:rPr>
        <w:t>Personally, I attended other - similar - Summer Programs. (PKU2)</w:t>
      </w:r>
    </w:p>
    <w:p w:rsidR="008B3E80" w:rsidRPr="008365EC" w:rsidRDefault="008B3E80" w:rsidP="00687D0C">
      <w:pPr>
        <w:pStyle w:val="ListParagraph"/>
        <w:numPr>
          <w:ilvl w:val="0"/>
          <w:numId w:val="4"/>
        </w:numPr>
        <w:ind w:left="360"/>
        <w:rPr>
          <w:rFonts w:eastAsia="Times New Roman" w:cstheme="minorHAnsi"/>
          <w:shd w:val="clear" w:color="auto" w:fill="FFFFFF"/>
        </w:rPr>
      </w:pPr>
      <w:r w:rsidRPr="008365EC">
        <w:rPr>
          <w:rFonts w:eastAsia="Times New Roman" w:cstheme="minorHAnsi"/>
        </w:rPr>
        <w:t>I don't think it is that special. (PKU2)</w:t>
      </w:r>
    </w:p>
    <w:p w:rsidR="008B3E80" w:rsidRPr="00507BD5" w:rsidRDefault="008B3E80" w:rsidP="008B3E80">
      <w:pPr>
        <w:pStyle w:val="ListParagraph"/>
        <w:numPr>
          <w:ilvl w:val="0"/>
          <w:numId w:val="4"/>
        </w:numPr>
        <w:ind w:left="360"/>
        <w:rPr>
          <w:rFonts w:eastAsia="Times New Roman" w:cstheme="minorHAnsi"/>
          <w:shd w:val="clear" w:color="auto" w:fill="FFFFFF"/>
        </w:rPr>
      </w:pPr>
      <w:r w:rsidRPr="008365EC">
        <w:rPr>
          <w:rFonts w:eastAsia="Times New Roman" w:cstheme="minorHAnsi"/>
        </w:rPr>
        <w:t>This was my first ever summer cours</w:t>
      </w:r>
      <w:r w:rsidRPr="00507BD5">
        <w:rPr>
          <w:rFonts w:eastAsia="Times New Roman" w:cstheme="minorHAnsi"/>
        </w:rPr>
        <w:t>e, so I cannot compare. However, it is very different from a traditional Yale Summer Session course, from what I have heard. (YALE1)</w:t>
      </w:r>
    </w:p>
    <w:p w:rsidR="008B3E80" w:rsidRPr="00507BD5" w:rsidRDefault="00290071"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shd w:val="clear" w:color="auto" w:fill="FFFFFF"/>
        </w:rPr>
        <w:t>No comments, since I have not joined any other programs similar to this. (OXF1)</w:t>
      </w:r>
    </w:p>
    <w:p w:rsidR="008B3E80" w:rsidRPr="00507BD5" w:rsidRDefault="008B3E80"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 xml:space="preserve">I have no experience about other Summer Programs, so </w:t>
      </w:r>
      <w:proofErr w:type="spellStart"/>
      <w:r w:rsidRPr="00507BD5">
        <w:rPr>
          <w:rFonts w:eastAsia="Times New Roman" w:cstheme="minorHAnsi"/>
        </w:rPr>
        <w:t>i</w:t>
      </w:r>
      <w:proofErr w:type="spellEnd"/>
      <w:r w:rsidRPr="00507BD5">
        <w:rPr>
          <w:rFonts w:eastAsia="Times New Roman" w:cstheme="minorHAnsi"/>
        </w:rPr>
        <w:t xml:space="preserve"> have no comments about it. (ANU1)</w:t>
      </w:r>
    </w:p>
    <w:p w:rsidR="008B3E80" w:rsidRPr="00507BD5" w:rsidRDefault="008B3E80"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Have not attended other summer course. (COP3)</w:t>
      </w:r>
    </w:p>
    <w:p w:rsidR="0096666E" w:rsidRPr="00507BD5" w:rsidRDefault="0096666E" w:rsidP="0096666E">
      <w:pPr>
        <w:pStyle w:val="ListParagraph"/>
        <w:numPr>
          <w:ilvl w:val="0"/>
          <w:numId w:val="4"/>
        </w:numPr>
        <w:ind w:left="360"/>
        <w:rPr>
          <w:rFonts w:eastAsia="Times New Roman" w:cstheme="minorHAnsi"/>
          <w:shd w:val="clear" w:color="auto" w:fill="FFFFFF"/>
        </w:rPr>
      </w:pPr>
      <w:r w:rsidRPr="00507BD5">
        <w:rPr>
          <w:rFonts w:eastAsia="Times New Roman" w:cstheme="minorHAnsi"/>
        </w:rPr>
        <w:t>I had not studied any engineering topics previously, so this was quite different. (TOK4)</w:t>
      </w:r>
    </w:p>
    <w:p w:rsidR="008B3E80" w:rsidRPr="00507BD5" w:rsidRDefault="00376B6C" w:rsidP="008B3E80">
      <w:pPr>
        <w:pStyle w:val="ListParagraph"/>
        <w:numPr>
          <w:ilvl w:val="0"/>
          <w:numId w:val="4"/>
        </w:numPr>
        <w:ind w:left="360"/>
        <w:rPr>
          <w:rFonts w:eastAsia="Times New Roman" w:cstheme="minorHAnsi"/>
          <w:shd w:val="clear" w:color="auto" w:fill="FFFFFF"/>
        </w:rPr>
      </w:pPr>
      <w:r w:rsidRPr="00507BD5">
        <w:rPr>
          <w:rFonts w:eastAsia="Times New Roman" w:cstheme="minorHAnsi"/>
        </w:rPr>
        <w:t>I really learned a lot from essay writing and tutorial time (OXF1</w:t>
      </w:r>
      <w:r w:rsidR="008B3E80" w:rsidRPr="00507BD5">
        <w:rPr>
          <w:rFonts w:eastAsia="Times New Roman" w:cstheme="minorHAnsi"/>
        </w:rPr>
        <w:t>)</w:t>
      </w:r>
    </w:p>
    <w:p w:rsidR="0096666E" w:rsidRPr="00507BD5" w:rsidRDefault="008B3E80" w:rsidP="00687D0C">
      <w:pPr>
        <w:pStyle w:val="ListParagraph"/>
        <w:numPr>
          <w:ilvl w:val="0"/>
          <w:numId w:val="4"/>
        </w:numPr>
        <w:ind w:left="360"/>
        <w:rPr>
          <w:rFonts w:eastAsia="Times New Roman" w:cstheme="minorHAnsi"/>
          <w:shd w:val="clear" w:color="auto" w:fill="FFFFFF"/>
        </w:rPr>
      </w:pPr>
      <w:r w:rsidRPr="00507BD5">
        <w:rPr>
          <w:rFonts w:eastAsia="Times New Roman" w:cstheme="minorHAnsi"/>
        </w:rPr>
        <w:t>I am a medi</w:t>
      </w:r>
      <w:r w:rsidR="007737E1">
        <w:rPr>
          <w:rFonts w:eastAsia="Times New Roman" w:cstheme="minorHAnsi"/>
        </w:rPr>
        <w:t xml:space="preserve">cal student and courses in the </w:t>
      </w:r>
      <w:proofErr w:type="spellStart"/>
      <w:r w:rsidR="007737E1">
        <w:rPr>
          <w:rFonts w:eastAsia="Times New Roman" w:cstheme="minorHAnsi"/>
        </w:rPr>
        <w:t>N</w:t>
      </w:r>
      <w:r w:rsidRPr="00507BD5">
        <w:rPr>
          <w:rFonts w:eastAsia="Times New Roman" w:cstheme="minorHAnsi"/>
        </w:rPr>
        <w:t>an</w:t>
      </w:r>
      <w:r w:rsidR="007737E1">
        <w:rPr>
          <w:rFonts w:eastAsia="Times New Roman" w:cstheme="minorHAnsi"/>
        </w:rPr>
        <w:t>oscience</w:t>
      </w:r>
      <w:proofErr w:type="spellEnd"/>
      <w:r w:rsidR="007737E1">
        <w:rPr>
          <w:rFonts w:eastAsia="Times New Roman" w:cstheme="minorHAnsi"/>
        </w:rPr>
        <w:t xml:space="preserve"> course, especially on </w:t>
      </w:r>
      <w:proofErr w:type="spellStart"/>
      <w:r w:rsidR="007737E1">
        <w:rPr>
          <w:rFonts w:eastAsia="Times New Roman" w:cstheme="minorHAnsi"/>
        </w:rPr>
        <w:t>S</w:t>
      </w:r>
      <w:r w:rsidRPr="00507BD5">
        <w:rPr>
          <w:rFonts w:eastAsia="Times New Roman" w:cstheme="minorHAnsi"/>
        </w:rPr>
        <w:t>pintronics</w:t>
      </w:r>
      <w:proofErr w:type="spellEnd"/>
      <w:r w:rsidRPr="00507BD5">
        <w:rPr>
          <w:rFonts w:eastAsia="Times New Roman" w:cstheme="minorHAnsi"/>
        </w:rPr>
        <w:t xml:space="preserve"> and transistors, are very different than my usual classes. (TOK2)</w:t>
      </w:r>
    </w:p>
    <w:p w:rsidR="0096666E" w:rsidRDefault="0096666E" w:rsidP="0096666E">
      <w:pPr>
        <w:spacing w:after="0" w:line="240" w:lineRule="auto"/>
        <w:ind w:firstLine="418"/>
        <w:jc w:val="both"/>
        <w:rPr>
          <w:rFonts w:ascii="Cambria" w:eastAsia="Times New Roman" w:hAnsi="Cambria" w:cs="Times New Roman"/>
        </w:rPr>
      </w:pPr>
    </w:p>
    <w:p w:rsidR="00507BD5" w:rsidRDefault="00507BD5" w:rsidP="00507BD5">
      <w:pPr>
        <w:pStyle w:val="Heading5"/>
        <w:rPr>
          <w:rFonts w:eastAsia="Times New Roman"/>
          <w:b/>
        </w:rPr>
      </w:pPr>
      <w:r>
        <w:rPr>
          <w:rFonts w:eastAsia="Times New Roman"/>
          <w:b/>
        </w:rPr>
        <w:t>Association with IARU</w:t>
      </w:r>
      <w:r w:rsidR="007737E1">
        <w:rPr>
          <w:rFonts w:eastAsia="Times New Roman"/>
          <w:b/>
        </w:rPr>
        <w:br/>
      </w:r>
    </w:p>
    <w:p w:rsidR="008365EC" w:rsidRPr="006E3DB8" w:rsidRDefault="008365EC" w:rsidP="008365EC">
      <w:pPr>
        <w:pStyle w:val="ListParagraph"/>
        <w:ind w:left="360"/>
        <w:rPr>
          <w:rFonts w:eastAsia="Times New Roman" w:cstheme="minorHAnsi"/>
          <w:color w:val="0070C0"/>
          <w:u w:val="single"/>
          <w:shd w:val="clear" w:color="auto" w:fill="FFFFFF"/>
        </w:rPr>
      </w:pPr>
      <w:r w:rsidRPr="006E3DB8">
        <w:rPr>
          <w:rFonts w:eastAsia="Times New Roman" w:cstheme="minorHAnsi"/>
          <w:color w:val="0070C0"/>
          <w:u w:val="single"/>
          <w:shd w:val="clear" w:color="auto" w:fill="FFFFFF"/>
        </w:rPr>
        <w:t>Flagged comment:</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t xml:space="preserve">There was great interaction amongst the IARU participants. However, I don't think all IARU universities were represented. There were participants from ANU, Berkeley, Tokyo, ETH Zurich, NUS, </w:t>
      </w:r>
      <w:proofErr w:type="gramStart"/>
      <w:r w:rsidRPr="008365EC">
        <w:rPr>
          <w:color w:val="0070C0"/>
        </w:rPr>
        <w:t>Oxford</w:t>
      </w:r>
      <w:proofErr w:type="gramEnd"/>
      <w:r w:rsidRPr="008365EC">
        <w:rPr>
          <w:color w:val="0070C0"/>
        </w:rPr>
        <w:t>. There were no students from Cambridge, Yale and Copenhagen. It might be better to have at least 1 student from each university. (PKU1)</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t>The way the host university conducted the program made it feel like a money making exercise. Our class included students from universities than are not part of IARU and had no background in the area of study. (PKU2)</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t>The course was dominated by Berkeley students. It feels like we are part of their travel study program instead of a course catered specifically for IARU participants. (UCB2)</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t>I didn't particularly feel any affiliation with IARU previously, but now I feel strongly connected. (TOK4)</w:t>
      </w:r>
      <w:r w:rsidRPr="008365EC">
        <w:rPr>
          <w:rFonts w:eastAsia="Times New Roman" w:cstheme="minorHAnsi"/>
          <w:color w:val="0070C0"/>
        </w:rPr>
        <w:t xml:space="preserve"> </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t>Not specifically an IARU community. (NUS1)</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t>No connection beyond this course and the people in it (OXF1)</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t>There wasn't much emphasis given to the broader IARU community. (COP3)</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lastRenderedPageBreak/>
        <w:t>No mention of other IARU communities throughout the course (OXF1)</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t>The IARU students were vastly outnumbered by the Berkeley students (UCB2)</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t>There wasn't an introduction during the course on what IARU is all about. (NUS1)</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t>We did not really talk about that aspect (NUS1)</w:t>
      </w:r>
    </w:p>
    <w:p w:rsidR="008365EC" w:rsidRPr="008365EC" w:rsidRDefault="008365EC" w:rsidP="008365EC">
      <w:pPr>
        <w:pStyle w:val="ListParagraph"/>
        <w:numPr>
          <w:ilvl w:val="0"/>
          <w:numId w:val="4"/>
        </w:numPr>
        <w:ind w:left="360"/>
        <w:rPr>
          <w:rFonts w:eastAsia="Times New Roman" w:cstheme="minorHAnsi"/>
          <w:color w:val="0070C0"/>
        </w:rPr>
      </w:pPr>
      <w:r w:rsidRPr="008365EC">
        <w:rPr>
          <w:color w:val="0070C0"/>
        </w:rPr>
        <w:t>Not really. (NUS1)</w:t>
      </w:r>
    </w:p>
    <w:p w:rsidR="008365EC" w:rsidRPr="007737E1" w:rsidRDefault="008365EC" w:rsidP="008365EC">
      <w:pPr>
        <w:pStyle w:val="ListParagraph"/>
        <w:ind w:left="360"/>
        <w:rPr>
          <w:rFonts w:eastAsia="Times New Roman" w:cstheme="minorHAnsi"/>
        </w:rPr>
      </w:pPr>
    </w:p>
    <w:p w:rsidR="007737E1" w:rsidRDefault="007737E1" w:rsidP="007737E1">
      <w:pPr>
        <w:pStyle w:val="ListParagraph"/>
        <w:numPr>
          <w:ilvl w:val="0"/>
          <w:numId w:val="4"/>
        </w:numPr>
        <w:ind w:left="360"/>
        <w:rPr>
          <w:rFonts w:eastAsia="Times New Roman" w:cstheme="minorHAnsi"/>
        </w:rPr>
      </w:pPr>
      <w:r>
        <w:t>It was an honor to work with some of the brightest minds from the IARU community. (TOK4)</w:t>
      </w:r>
    </w:p>
    <w:p w:rsidR="007737E1" w:rsidRPr="007737E1" w:rsidRDefault="007737E1" w:rsidP="007737E1">
      <w:pPr>
        <w:pStyle w:val="ListParagraph"/>
        <w:numPr>
          <w:ilvl w:val="0"/>
          <w:numId w:val="4"/>
        </w:numPr>
        <w:ind w:left="360"/>
        <w:rPr>
          <w:rFonts w:eastAsia="Times New Roman" w:cstheme="minorHAnsi"/>
        </w:rPr>
      </w:pPr>
      <w:r>
        <w:t>I am very glad to be part of this incredible community (ANU1)</w:t>
      </w:r>
    </w:p>
    <w:p w:rsidR="007737E1" w:rsidRDefault="007737E1" w:rsidP="007737E1">
      <w:pPr>
        <w:pStyle w:val="ListParagraph"/>
        <w:numPr>
          <w:ilvl w:val="0"/>
          <w:numId w:val="4"/>
        </w:numPr>
        <w:ind w:left="360"/>
        <w:rPr>
          <w:rFonts w:eastAsia="Times New Roman" w:cstheme="minorHAnsi"/>
        </w:rPr>
      </w:pPr>
      <w:r w:rsidRPr="007737E1">
        <w:rPr>
          <w:rFonts w:eastAsia="Times New Roman" w:cstheme="minorHAnsi"/>
        </w:rPr>
        <w:t>I enjoyed meeting people from the other universities and countries, and talking about the differences and systems of each country. (NUS2)</w:t>
      </w:r>
    </w:p>
    <w:p w:rsidR="007737E1" w:rsidRDefault="007737E1" w:rsidP="007737E1">
      <w:pPr>
        <w:pStyle w:val="ListParagraph"/>
        <w:numPr>
          <w:ilvl w:val="0"/>
          <w:numId w:val="4"/>
        </w:numPr>
        <w:ind w:left="360"/>
        <w:rPr>
          <w:rFonts w:eastAsia="Times New Roman" w:cstheme="minorHAnsi"/>
        </w:rPr>
      </w:pPr>
      <w:r>
        <w:t>Definitely. The other students were remarkable. (TOK1)</w:t>
      </w:r>
    </w:p>
    <w:p w:rsidR="007737E1" w:rsidRDefault="007737E1" w:rsidP="007737E1">
      <w:pPr>
        <w:pStyle w:val="ListParagraph"/>
        <w:numPr>
          <w:ilvl w:val="0"/>
          <w:numId w:val="4"/>
        </w:numPr>
        <w:ind w:left="360"/>
        <w:rPr>
          <w:rFonts w:eastAsia="Times New Roman" w:cstheme="minorHAnsi"/>
        </w:rPr>
      </w:pPr>
      <w:r>
        <w:t>Broader global community. (NUS1)</w:t>
      </w:r>
    </w:p>
    <w:p w:rsidR="007737E1" w:rsidRDefault="007737E1" w:rsidP="007737E1">
      <w:pPr>
        <w:pStyle w:val="ListParagraph"/>
        <w:numPr>
          <w:ilvl w:val="0"/>
          <w:numId w:val="4"/>
        </w:numPr>
        <w:ind w:left="360"/>
        <w:rPr>
          <w:rFonts w:eastAsia="Times New Roman" w:cstheme="minorHAnsi"/>
        </w:rPr>
      </w:pPr>
      <w:r>
        <w:t xml:space="preserve">I think few besides me knew that this was </w:t>
      </w:r>
      <w:proofErr w:type="gramStart"/>
      <w:r>
        <w:t>a</w:t>
      </w:r>
      <w:proofErr w:type="gramEnd"/>
      <w:r>
        <w:t xml:space="preserve"> IARU course and that they offered other courses world-wide. I did, however, feel like an IARU participant because of the quality of the GSP.  (NUS1)</w:t>
      </w:r>
    </w:p>
    <w:p w:rsidR="007737E1" w:rsidRPr="007737E1" w:rsidRDefault="007737E1" w:rsidP="007737E1">
      <w:pPr>
        <w:pStyle w:val="ListParagraph"/>
        <w:numPr>
          <w:ilvl w:val="0"/>
          <w:numId w:val="4"/>
        </w:numPr>
        <w:ind w:left="360"/>
        <w:rPr>
          <w:rFonts w:eastAsia="Times New Roman" w:cstheme="minorHAnsi"/>
        </w:rPr>
      </w:pPr>
      <w:r>
        <w:t xml:space="preserve">Undoubtedly, the students who were a part of the IARU community were great people. The community served as a network for the students to fill comfortable in and to explore and enjoy the city with. Because I now know multiple people in multiple nations I have one more reason to visit </w:t>
      </w:r>
      <w:proofErr w:type="gramStart"/>
      <w:r>
        <w:t>this countries</w:t>
      </w:r>
      <w:proofErr w:type="gramEnd"/>
      <w:r>
        <w:t>. (PKU1)</w:t>
      </w:r>
    </w:p>
    <w:p w:rsidR="007737E1" w:rsidRPr="007737E1" w:rsidRDefault="007737E1" w:rsidP="007737E1">
      <w:pPr>
        <w:pStyle w:val="ListParagraph"/>
        <w:numPr>
          <w:ilvl w:val="0"/>
          <w:numId w:val="4"/>
        </w:numPr>
        <w:ind w:left="360"/>
        <w:rPr>
          <w:rFonts w:eastAsia="Times New Roman" w:cstheme="minorHAnsi"/>
        </w:rPr>
      </w:pPr>
      <w:r>
        <w:t>Being in IARU GSP has enabled me to be closely knitted with the future leaders of the various nations. It becomes a platform, a social network that helps link us up. I believe this will continue to help many other students. :) (PKU1)</w:t>
      </w:r>
    </w:p>
    <w:p w:rsidR="007737E1" w:rsidRDefault="007737E1" w:rsidP="007737E1">
      <w:pPr>
        <w:pStyle w:val="ListParagraph"/>
        <w:numPr>
          <w:ilvl w:val="0"/>
          <w:numId w:val="4"/>
        </w:numPr>
        <w:ind w:left="360"/>
        <w:rPr>
          <w:rFonts w:eastAsia="Times New Roman" w:cstheme="minorHAnsi"/>
        </w:rPr>
      </w:pPr>
      <w:r>
        <w:t>I made friends from people from all around the world, a rewarding experience indeed. (NUS2)</w:t>
      </w:r>
    </w:p>
    <w:p w:rsidR="007737E1" w:rsidRPr="007737E1" w:rsidRDefault="007737E1" w:rsidP="007737E1">
      <w:pPr>
        <w:pStyle w:val="ListParagraph"/>
        <w:numPr>
          <w:ilvl w:val="0"/>
          <w:numId w:val="4"/>
        </w:numPr>
        <w:ind w:left="360"/>
        <w:rPr>
          <w:rFonts w:eastAsia="Times New Roman" w:cstheme="minorHAnsi"/>
        </w:rPr>
      </w:pPr>
      <w:r>
        <w:t xml:space="preserve">The professors and other students were all very </w:t>
      </w:r>
      <w:proofErr w:type="gramStart"/>
      <w:r>
        <w:t>nice,</w:t>
      </w:r>
      <w:proofErr w:type="gramEnd"/>
      <w:r>
        <w:t xml:space="preserve"> I look forward to keeping in touch with them in the future. (TOK2)</w:t>
      </w:r>
    </w:p>
    <w:p w:rsidR="007737E1" w:rsidRDefault="007737E1" w:rsidP="007737E1">
      <w:pPr>
        <w:pStyle w:val="ListParagraph"/>
        <w:numPr>
          <w:ilvl w:val="0"/>
          <w:numId w:val="4"/>
        </w:numPr>
        <w:ind w:left="360"/>
        <w:rPr>
          <w:rFonts w:eastAsia="Times New Roman" w:cstheme="minorHAnsi"/>
        </w:rPr>
      </w:pPr>
      <w:r>
        <w:t>I got an intimate feeling against other colleges (ANU1)</w:t>
      </w:r>
    </w:p>
    <w:p w:rsidR="007737E1" w:rsidRDefault="007737E1" w:rsidP="007737E1">
      <w:pPr>
        <w:pStyle w:val="ListParagraph"/>
        <w:numPr>
          <w:ilvl w:val="0"/>
          <w:numId w:val="4"/>
        </w:numPr>
        <w:ind w:left="360"/>
        <w:rPr>
          <w:rFonts w:eastAsia="Times New Roman" w:cstheme="minorHAnsi"/>
        </w:rPr>
      </w:pPr>
      <w:r>
        <w:t>I felt I truly represented my home university in this course. (COP3)</w:t>
      </w:r>
    </w:p>
    <w:p w:rsidR="007737E1" w:rsidRDefault="007737E1" w:rsidP="007737E1">
      <w:pPr>
        <w:pStyle w:val="ListParagraph"/>
        <w:numPr>
          <w:ilvl w:val="0"/>
          <w:numId w:val="4"/>
        </w:numPr>
        <w:ind w:left="360"/>
        <w:rPr>
          <w:rFonts w:eastAsia="Times New Roman" w:cstheme="minorHAnsi"/>
        </w:rPr>
      </w:pPr>
      <w:r>
        <w:t>I certainly feel part of the immediate group of this year's participants, but cannot yet say whether I will feel connected to the broader IARU community. It might be interesting to connect with past participants and future participants, and to have more interaction with the other schools too. (CAM1)</w:t>
      </w:r>
    </w:p>
    <w:p w:rsidR="007737E1" w:rsidRPr="007737E1" w:rsidRDefault="007737E1" w:rsidP="007737E1">
      <w:pPr>
        <w:pStyle w:val="ListParagraph"/>
        <w:numPr>
          <w:ilvl w:val="0"/>
          <w:numId w:val="4"/>
        </w:numPr>
        <w:ind w:left="360"/>
        <w:rPr>
          <w:rFonts w:eastAsia="Times New Roman" w:cstheme="minorHAnsi"/>
        </w:rPr>
      </w:pPr>
      <w:r>
        <w:t>The IARU group at Peking University developed strong friendships amongst us all and will no doubt stay in touch. (PKU1)</w:t>
      </w:r>
    </w:p>
    <w:p w:rsidR="007737E1" w:rsidRDefault="007737E1">
      <w:pPr>
        <w:spacing w:after="0" w:line="240" w:lineRule="auto"/>
        <w:ind w:firstLine="418"/>
        <w:jc w:val="both"/>
        <w:rPr>
          <w:rFonts w:ascii="Cambria" w:eastAsia="Times New Roman" w:hAnsi="Cambria" w:cs="Times New Roman"/>
        </w:rPr>
      </w:pPr>
      <w:r>
        <w:rPr>
          <w:rFonts w:ascii="Cambria" w:eastAsia="Times New Roman" w:hAnsi="Cambria" w:cs="Times New Roman"/>
        </w:rPr>
        <w:br w:type="page"/>
      </w:r>
    </w:p>
    <w:p w:rsidR="00290071" w:rsidRDefault="0096666E" w:rsidP="007737E1">
      <w:pPr>
        <w:spacing w:after="0" w:line="240" w:lineRule="auto"/>
        <w:jc w:val="both"/>
        <w:rPr>
          <w:rFonts w:ascii="Cambria" w:eastAsia="Times New Roman" w:hAnsi="Cambria" w:cs="Times New Roman"/>
          <w:b/>
          <w:color w:val="243F60"/>
        </w:rPr>
      </w:pPr>
      <w:r w:rsidRPr="0096666E">
        <w:rPr>
          <w:rFonts w:ascii="Cambria" w:eastAsia="Times New Roman" w:hAnsi="Cambria" w:cs="Times New Roman"/>
          <w:b/>
          <w:color w:val="243F60"/>
        </w:rPr>
        <w:lastRenderedPageBreak/>
        <w:t>They were very different indeed - content wise, people wise, academic level etc. (TOK3)</w:t>
      </w:r>
    </w:p>
    <w:p w:rsidR="00CC506B" w:rsidRDefault="00CC506B" w:rsidP="00CC506B">
      <w:pPr>
        <w:rPr>
          <w:rFonts w:asciiTheme="majorHAnsi" w:eastAsia="Times New Roman" w:hAnsiTheme="majorHAnsi" w:cstheme="majorBidi"/>
          <w:b/>
          <w:color w:val="243F60" w:themeColor="accent1" w:themeShade="7F"/>
        </w:rPr>
      </w:pPr>
      <w:r w:rsidRPr="006138A6">
        <w:rPr>
          <w:rFonts w:ascii="Cambria" w:eastAsia="Times New Roman" w:hAnsi="Cambria" w:cs="Times New Roman"/>
          <w:b/>
          <w:color w:val="243F60"/>
        </w:rPr>
        <w:t>How did you find out about the IARU Global Summer Program</w:t>
      </w:r>
      <w:proofErr w:type="gramStart"/>
      <w:r w:rsidRPr="006138A6">
        <w:rPr>
          <w:rFonts w:ascii="Cambria" w:eastAsia="Times New Roman" w:hAnsi="Cambria" w:cs="Times New Roman"/>
          <w:b/>
          <w:color w:val="243F60"/>
        </w:rPr>
        <w:t>?</w:t>
      </w:r>
      <w:r>
        <w:rPr>
          <w:rFonts w:asciiTheme="majorHAnsi" w:eastAsia="Times New Roman" w:hAnsiTheme="majorHAnsi" w:cstheme="majorBidi"/>
          <w:b/>
          <w:color w:val="243F60" w:themeColor="accent1" w:themeShade="7F"/>
        </w:rPr>
        <w:t>(</w:t>
      </w:r>
      <w:proofErr w:type="gramEnd"/>
      <w:r>
        <w:rPr>
          <w:rFonts w:asciiTheme="majorHAnsi" w:eastAsia="Times New Roman" w:hAnsiTheme="majorHAnsi" w:cstheme="majorBidi"/>
          <w:b/>
          <w:color w:val="243F60" w:themeColor="accent1" w:themeShade="7F"/>
        </w:rPr>
        <w:t>multiple answers allowed)</w:t>
      </w:r>
    </w:p>
    <w:tbl>
      <w:tblPr>
        <w:tblpPr w:leftFromText="180" w:rightFromText="180" w:vertAnchor="text" w:tblpXSpec="center" w:tblpY="1"/>
        <w:tblOverlap w:val="never"/>
        <w:tblW w:w="8377" w:type="dxa"/>
        <w:tblLayout w:type="fixed"/>
        <w:tblLook w:val="04A0"/>
      </w:tblPr>
      <w:tblGrid>
        <w:gridCol w:w="2180"/>
        <w:gridCol w:w="1032"/>
        <w:gridCol w:w="1033"/>
        <w:gridCol w:w="1033"/>
        <w:gridCol w:w="1033"/>
        <w:gridCol w:w="1033"/>
        <w:gridCol w:w="1033"/>
      </w:tblGrid>
      <w:tr w:rsidR="00CC506B" w:rsidRPr="00B27183" w:rsidTr="00507BD5">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506B" w:rsidRPr="00B27183" w:rsidRDefault="00CC506B" w:rsidP="00507BD5">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CC506B" w:rsidRPr="00B27183" w:rsidRDefault="00CC506B" w:rsidP="00507BD5">
            <w:pPr>
              <w:spacing w:after="0" w:line="240" w:lineRule="auto"/>
              <w:jc w:val="center"/>
              <w:rPr>
                <w:rFonts w:ascii="Calibri" w:eastAsia="Times New Roman" w:hAnsi="Calibri" w:cs="Calibri"/>
                <w:color w:val="000000"/>
              </w:rPr>
            </w:pPr>
            <w:r>
              <w:rPr>
                <w:rFonts w:ascii="Calibri" w:eastAsia="Times New Roman" w:hAnsi="Calibri" w:cs="Calibri"/>
                <w:color w:val="000000"/>
              </w:rPr>
              <w:t>2011 (Q18)</w:t>
            </w:r>
          </w:p>
        </w:tc>
        <w:tc>
          <w:tcPr>
            <w:tcW w:w="2066" w:type="dxa"/>
            <w:gridSpan w:val="2"/>
            <w:tcBorders>
              <w:top w:val="single" w:sz="4" w:space="0" w:color="auto"/>
              <w:left w:val="nil"/>
              <w:bottom w:val="single" w:sz="4" w:space="0" w:color="auto"/>
              <w:right w:val="single" w:sz="4" w:space="0" w:color="auto"/>
            </w:tcBorders>
          </w:tcPr>
          <w:p w:rsidR="00CC506B" w:rsidRPr="00B27183" w:rsidRDefault="00CC506B" w:rsidP="00507BD5">
            <w:pPr>
              <w:spacing w:after="0" w:line="240" w:lineRule="auto"/>
              <w:jc w:val="center"/>
              <w:rPr>
                <w:rFonts w:ascii="Calibri" w:eastAsia="Times New Roman" w:hAnsi="Calibri" w:cs="Calibri"/>
                <w:color w:val="000000"/>
              </w:rPr>
            </w:pPr>
            <w:r>
              <w:rPr>
                <w:rFonts w:ascii="Calibri" w:eastAsia="Times New Roman" w:hAnsi="Calibri" w:cs="Calibri"/>
                <w:color w:val="000000"/>
              </w:rPr>
              <w:t>2010 (Q3)</w:t>
            </w:r>
          </w:p>
        </w:tc>
        <w:tc>
          <w:tcPr>
            <w:tcW w:w="2066" w:type="dxa"/>
            <w:gridSpan w:val="2"/>
            <w:tcBorders>
              <w:top w:val="single" w:sz="4" w:space="0" w:color="auto"/>
              <w:left w:val="nil"/>
              <w:bottom w:val="single" w:sz="4" w:space="0" w:color="auto"/>
              <w:right w:val="single" w:sz="4" w:space="0" w:color="auto"/>
            </w:tcBorders>
          </w:tcPr>
          <w:p w:rsidR="00CC506B" w:rsidRPr="00B27183" w:rsidRDefault="00CC506B" w:rsidP="00507BD5">
            <w:pPr>
              <w:spacing w:after="0" w:line="240" w:lineRule="auto"/>
              <w:jc w:val="center"/>
              <w:rPr>
                <w:rFonts w:ascii="Calibri" w:eastAsia="Times New Roman" w:hAnsi="Calibri" w:cs="Calibri"/>
                <w:color w:val="000000"/>
              </w:rPr>
            </w:pPr>
            <w:r>
              <w:rPr>
                <w:rFonts w:ascii="Calibri" w:eastAsia="Times New Roman" w:hAnsi="Calibri" w:cs="Calibri"/>
                <w:color w:val="000000"/>
              </w:rPr>
              <w:t>2009 (Q3)</w:t>
            </w:r>
          </w:p>
        </w:tc>
      </w:tr>
      <w:tr w:rsidR="005C4851" w:rsidRPr="00B27183" w:rsidTr="006A5E47">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C4851">
            <w:pPr>
              <w:spacing w:after="0" w:line="240" w:lineRule="auto"/>
              <w:rPr>
                <w:rFonts w:ascii="Calibri" w:eastAsia="Times New Roman" w:hAnsi="Calibri" w:cs="Calibri"/>
                <w:color w:val="000000"/>
              </w:rPr>
            </w:pPr>
            <w:r>
              <w:rPr>
                <w:rFonts w:ascii="Arial" w:eastAsia="Arial" w:hAnsi="Arial" w:cs="Arial"/>
                <w:color w:val="000000"/>
                <w:sz w:val="20"/>
              </w:rPr>
              <w:t>My university's electronic bulletin board</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16.2</w:t>
            </w:r>
            <w:r w:rsidRPr="00BC0ED9">
              <w:rPr>
                <w:rFonts w:ascii="Arial" w:eastAsia="Times New Roman" w:hAnsi="Arial" w:cs="Arial"/>
                <w:color w:val="000000"/>
                <w:sz w:val="20"/>
              </w:rPr>
              <w:t>%</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ascii="Arial" w:eastAsia="Arial" w:hAnsi="Arial" w:cs="Arial"/>
                <w:color w:val="000000"/>
                <w:sz w:val="20"/>
              </w:rPr>
            </w:pPr>
          </w:p>
          <w:p w:rsidR="005C4851" w:rsidRPr="00BC0ED9" w:rsidRDefault="005C4851" w:rsidP="005C4851">
            <w:pPr>
              <w:spacing w:after="0" w:line="240" w:lineRule="auto"/>
              <w:contextualSpacing/>
              <w:jc w:val="right"/>
              <w:rPr>
                <w:rFonts w:ascii="Arial" w:eastAsia="Arial" w:hAnsi="Arial" w:cs="Arial"/>
                <w:color w:val="000000"/>
                <w:sz w:val="20"/>
              </w:rPr>
            </w:pPr>
          </w:p>
          <w:p w:rsidR="005C4851" w:rsidRPr="00BC0ED9" w:rsidRDefault="005C4851" w:rsidP="005C4851">
            <w:pPr>
              <w:spacing w:after="0" w:line="240" w:lineRule="auto"/>
              <w:contextualSpacing/>
              <w:jc w:val="right"/>
              <w:rPr>
                <w:rFonts w:ascii="Arial" w:eastAsia="Arial" w:hAnsi="Arial" w:cs="Arial"/>
                <w:color w:val="000000"/>
                <w:sz w:val="20"/>
              </w:rPr>
            </w:pPr>
            <w:r>
              <w:rPr>
                <w:rFonts w:ascii="Arial" w:eastAsia="Arial" w:hAnsi="Arial" w:cs="Arial"/>
                <w:color w:val="000000"/>
                <w:sz w:val="20"/>
              </w:rPr>
              <w:t>42</w:t>
            </w:r>
          </w:p>
        </w:tc>
        <w:tc>
          <w:tcPr>
            <w:tcW w:w="1033" w:type="dxa"/>
            <w:tcBorders>
              <w:top w:val="single" w:sz="4" w:space="0" w:color="auto"/>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9.5%</w:t>
            </w:r>
          </w:p>
        </w:tc>
        <w:tc>
          <w:tcPr>
            <w:tcW w:w="1033" w:type="dxa"/>
            <w:tcBorders>
              <w:top w:val="single" w:sz="4" w:space="0" w:color="auto"/>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17</w:t>
            </w:r>
          </w:p>
        </w:tc>
        <w:tc>
          <w:tcPr>
            <w:tcW w:w="1033" w:type="dxa"/>
            <w:tcBorders>
              <w:top w:val="single" w:sz="4" w:space="0" w:color="auto"/>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25.3%</w:t>
            </w:r>
          </w:p>
        </w:tc>
        <w:tc>
          <w:tcPr>
            <w:tcW w:w="1033" w:type="dxa"/>
            <w:tcBorders>
              <w:top w:val="single" w:sz="4" w:space="0" w:color="auto"/>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r>
      <w:tr w:rsidR="005C4851" w:rsidRPr="00B27183" w:rsidTr="006A5E47">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C4851">
            <w:pPr>
              <w:spacing w:after="0" w:line="240" w:lineRule="auto"/>
              <w:rPr>
                <w:rFonts w:ascii="Calibri" w:eastAsia="Times New Roman" w:hAnsi="Calibri" w:cs="Calibri"/>
                <w:color w:val="000000"/>
              </w:rPr>
            </w:pPr>
            <w:r w:rsidRPr="006138A6">
              <w:rPr>
                <w:rFonts w:ascii="Calibri" w:eastAsia="Times New Roman" w:hAnsi="Calibri" w:cs="Calibri"/>
                <w:color w:val="000000"/>
              </w:rPr>
              <w:t>My university's website</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ascii="Arial" w:eastAsia="Times New Roman" w:hAnsi="Arial" w:cs="Arial"/>
                <w:b/>
                <w:color w:val="0070C0"/>
                <w:sz w:val="20"/>
              </w:rPr>
            </w:pPr>
            <w:r>
              <w:rPr>
                <w:rFonts w:ascii="Arial" w:eastAsia="Times New Roman" w:hAnsi="Arial" w:cs="Arial"/>
                <w:b/>
                <w:color w:val="0070C0"/>
                <w:sz w:val="20"/>
              </w:rPr>
              <w:t>25.8</w:t>
            </w:r>
            <w:r w:rsidRPr="00BC0ED9">
              <w:rPr>
                <w:rFonts w:ascii="Arial" w:eastAsia="Times New Roman" w:hAnsi="Arial" w:cs="Arial"/>
                <w:b/>
                <w:color w:val="0070C0"/>
                <w:sz w:val="20"/>
              </w:rPr>
              <w:t>%</w:t>
            </w:r>
          </w:p>
        </w:tc>
        <w:tc>
          <w:tcPr>
            <w:tcW w:w="1033" w:type="dxa"/>
            <w:tcBorders>
              <w:top w:val="nil"/>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ascii="Arial" w:eastAsia="Arial" w:hAnsi="Arial" w:cs="Arial"/>
                <w:b/>
                <w:color w:val="0070C0"/>
                <w:sz w:val="20"/>
              </w:rPr>
            </w:pPr>
          </w:p>
          <w:p w:rsidR="005C4851" w:rsidRPr="00BC0ED9" w:rsidRDefault="005C4851" w:rsidP="005C4851">
            <w:pPr>
              <w:spacing w:after="0" w:line="240" w:lineRule="auto"/>
              <w:contextualSpacing/>
              <w:jc w:val="right"/>
              <w:rPr>
                <w:rFonts w:ascii="Arial" w:eastAsia="Arial" w:hAnsi="Arial" w:cs="Arial"/>
                <w:b/>
                <w:color w:val="0070C0"/>
                <w:sz w:val="20"/>
              </w:rPr>
            </w:pPr>
            <w:r w:rsidRPr="00BC0ED9">
              <w:rPr>
                <w:rFonts w:ascii="Arial" w:eastAsia="Arial" w:hAnsi="Arial" w:cs="Arial"/>
                <w:b/>
                <w:color w:val="0070C0"/>
                <w:sz w:val="20"/>
              </w:rPr>
              <w:t>6</w:t>
            </w:r>
            <w:r>
              <w:rPr>
                <w:rFonts w:ascii="Arial" w:eastAsia="Arial" w:hAnsi="Arial" w:cs="Arial"/>
                <w:b/>
                <w:color w:val="0070C0"/>
                <w:sz w:val="20"/>
              </w:rPr>
              <w:t>7</w:t>
            </w:r>
          </w:p>
        </w:tc>
        <w:tc>
          <w:tcPr>
            <w:tcW w:w="1033" w:type="dxa"/>
            <w:tcBorders>
              <w:top w:val="nil"/>
              <w:left w:val="nil"/>
              <w:bottom w:val="single" w:sz="4" w:space="0" w:color="auto"/>
              <w:right w:val="single" w:sz="4" w:space="0" w:color="auto"/>
            </w:tcBorders>
            <w:vAlign w:val="bottom"/>
          </w:tcPr>
          <w:p w:rsidR="005C4851" w:rsidRPr="005C4851" w:rsidRDefault="005C4851" w:rsidP="005C4851">
            <w:pPr>
              <w:spacing w:after="0" w:line="240" w:lineRule="auto"/>
              <w:jc w:val="right"/>
              <w:rPr>
                <w:rFonts w:ascii="Calibri" w:eastAsia="Times New Roman" w:hAnsi="Calibri" w:cs="Calibri"/>
                <w:b/>
                <w:color w:val="548DD4" w:themeColor="text2" w:themeTint="99"/>
              </w:rPr>
            </w:pPr>
            <w:r w:rsidRPr="005C4851">
              <w:rPr>
                <w:rFonts w:ascii="Calibri" w:eastAsia="Times New Roman" w:hAnsi="Calibri" w:cs="Calibri"/>
                <w:b/>
                <w:color w:val="548DD4" w:themeColor="text2" w:themeTint="99"/>
              </w:rPr>
              <w:t>29.9%</w:t>
            </w:r>
          </w:p>
        </w:tc>
        <w:tc>
          <w:tcPr>
            <w:tcW w:w="1033" w:type="dxa"/>
            <w:tcBorders>
              <w:top w:val="nil"/>
              <w:left w:val="nil"/>
              <w:bottom w:val="single" w:sz="4" w:space="0" w:color="auto"/>
              <w:right w:val="single" w:sz="4" w:space="0" w:color="auto"/>
            </w:tcBorders>
            <w:vAlign w:val="bottom"/>
          </w:tcPr>
          <w:p w:rsidR="005C4851" w:rsidRPr="005C4851" w:rsidRDefault="005C4851" w:rsidP="005C4851">
            <w:pPr>
              <w:spacing w:after="0" w:line="240" w:lineRule="auto"/>
              <w:jc w:val="right"/>
              <w:rPr>
                <w:rFonts w:ascii="Calibri" w:eastAsia="Times New Roman" w:hAnsi="Calibri" w:cs="Calibri"/>
                <w:b/>
                <w:color w:val="548DD4" w:themeColor="text2" w:themeTint="99"/>
              </w:rPr>
            </w:pPr>
            <w:r w:rsidRPr="005C4851">
              <w:rPr>
                <w:rFonts w:ascii="Calibri" w:eastAsia="Times New Roman" w:hAnsi="Calibri" w:cs="Calibri"/>
                <w:b/>
                <w:color w:val="548DD4" w:themeColor="text2" w:themeTint="99"/>
              </w:rPr>
              <w:t>54</w:t>
            </w:r>
          </w:p>
        </w:tc>
        <w:tc>
          <w:tcPr>
            <w:tcW w:w="1033" w:type="dxa"/>
            <w:tcBorders>
              <w:top w:val="nil"/>
              <w:left w:val="nil"/>
              <w:bottom w:val="single" w:sz="4" w:space="0" w:color="auto"/>
              <w:right w:val="single" w:sz="4" w:space="0" w:color="auto"/>
            </w:tcBorders>
            <w:vAlign w:val="bottom"/>
          </w:tcPr>
          <w:p w:rsidR="005C4851" w:rsidRPr="00290071" w:rsidRDefault="005C4851" w:rsidP="005C4851">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40.7%</w:t>
            </w:r>
          </w:p>
        </w:tc>
        <w:tc>
          <w:tcPr>
            <w:tcW w:w="1033" w:type="dxa"/>
            <w:tcBorders>
              <w:top w:val="nil"/>
              <w:left w:val="nil"/>
              <w:bottom w:val="single" w:sz="4" w:space="0" w:color="auto"/>
              <w:right w:val="single" w:sz="4" w:space="0" w:color="auto"/>
            </w:tcBorders>
            <w:vAlign w:val="bottom"/>
          </w:tcPr>
          <w:p w:rsidR="005C4851" w:rsidRPr="00290071" w:rsidRDefault="005C4851" w:rsidP="005C4851">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37</w:t>
            </w:r>
          </w:p>
        </w:tc>
      </w:tr>
      <w:tr w:rsidR="005C4851" w:rsidRPr="00B27183" w:rsidTr="006A5E47">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C4851">
            <w:pPr>
              <w:spacing w:after="0" w:line="240" w:lineRule="auto"/>
              <w:rPr>
                <w:rFonts w:ascii="Calibri" w:eastAsia="Times New Roman" w:hAnsi="Calibri" w:cs="Calibri"/>
                <w:color w:val="000000"/>
              </w:rPr>
            </w:pPr>
            <w:r>
              <w:rPr>
                <w:rFonts w:ascii="Arial" w:eastAsia="Arial" w:hAnsi="Arial" w:cs="Arial"/>
                <w:color w:val="000000"/>
                <w:sz w:val="20"/>
              </w:rPr>
              <w:t>My university's newspaper/newsletter</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8.1</w:t>
            </w:r>
            <w:r w:rsidRPr="00BC0ED9">
              <w:rPr>
                <w:rFonts w:ascii="Arial" w:eastAsia="Times New Roman" w:hAnsi="Arial" w:cs="Arial"/>
                <w:color w:val="000000"/>
                <w:sz w:val="20"/>
              </w:rPr>
              <w:t>%</w:t>
            </w:r>
          </w:p>
        </w:tc>
        <w:tc>
          <w:tcPr>
            <w:tcW w:w="1033" w:type="dxa"/>
            <w:tcBorders>
              <w:top w:val="nil"/>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ascii="Arial" w:eastAsia="Arial" w:hAnsi="Arial" w:cs="Arial"/>
                <w:color w:val="000000"/>
                <w:sz w:val="20"/>
              </w:rPr>
            </w:pPr>
          </w:p>
          <w:p w:rsidR="005C4851" w:rsidRPr="00BC0ED9" w:rsidRDefault="005C4851" w:rsidP="005C4851">
            <w:pPr>
              <w:spacing w:after="0" w:line="240" w:lineRule="auto"/>
              <w:contextualSpacing/>
              <w:jc w:val="right"/>
              <w:rPr>
                <w:rFonts w:ascii="Arial" w:eastAsia="Arial" w:hAnsi="Arial" w:cs="Arial"/>
                <w:color w:val="000000"/>
                <w:sz w:val="20"/>
              </w:rPr>
            </w:pPr>
            <w:r>
              <w:rPr>
                <w:rFonts w:ascii="Arial" w:eastAsia="Arial" w:hAnsi="Arial" w:cs="Arial"/>
                <w:color w:val="000000"/>
                <w:sz w:val="20"/>
              </w:rPr>
              <w:t>21</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9.9%</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18</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3.3%</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r>
      <w:tr w:rsidR="005C4851" w:rsidRPr="00B27183" w:rsidTr="006A5E47">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C4851">
            <w:pPr>
              <w:spacing w:after="0" w:line="240" w:lineRule="auto"/>
              <w:rPr>
                <w:rFonts w:ascii="Calibri" w:eastAsia="Times New Roman" w:hAnsi="Calibri" w:cs="Calibri"/>
                <w:color w:val="000000"/>
              </w:rPr>
            </w:pPr>
            <w:r>
              <w:rPr>
                <w:rFonts w:ascii="Arial" w:eastAsia="Arial" w:hAnsi="Arial" w:cs="Arial"/>
                <w:color w:val="000000"/>
                <w:sz w:val="20"/>
              </w:rPr>
              <w:t>Electronic student forum</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ascii="Arial" w:eastAsia="Times New Roman" w:hAnsi="Arial" w:cs="Arial"/>
                <w:color w:val="000000"/>
                <w:sz w:val="20"/>
              </w:rPr>
            </w:pPr>
            <w:r w:rsidRPr="00BC0ED9">
              <w:rPr>
                <w:rFonts w:ascii="Arial" w:eastAsia="Times New Roman" w:hAnsi="Arial" w:cs="Arial"/>
                <w:color w:val="000000"/>
                <w:sz w:val="20"/>
              </w:rPr>
              <w:t>0</w:t>
            </w:r>
          </w:p>
        </w:tc>
        <w:tc>
          <w:tcPr>
            <w:tcW w:w="1033" w:type="dxa"/>
            <w:tcBorders>
              <w:top w:val="nil"/>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ascii="Arial" w:eastAsia="Arial" w:hAnsi="Arial" w:cs="Arial"/>
                <w:color w:val="000000"/>
                <w:sz w:val="20"/>
              </w:rPr>
            </w:pPr>
          </w:p>
          <w:p w:rsidR="005C4851" w:rsidRPr="00BC0ED9" w:rsidRDefault="005C4851" w:rsidP="005C4851">
            <w:pPr>
              <w:spacing w:after="0" w:line="240" w:lineRule="auto"/>
              <w:contextualSpacing/>
              <w:jc w:val="right"/>
              <w:rPr>
                <w:rFonts w:ascii="Arial" w:eastAsia="Arial" w:hAnsi="Arial" w:cs="Arial"/>
                <w:color w:val="000000"/>
                <w:sz w:val="20"/>
              </w:rPr>
            </w:pPr>
            <w:r w:rsidRPr="00BC0ED9">
              <w:rPr>
                <w:rFonts w:ascii="Arial" w:eastAsia="Arial" w:hAnsi="Arial" w:cs="Arial"/>
                <w:color w:val="000000"/>
                <w:sz w:val="20"/>
              </w:rPr>
              <w:t>0</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7.7%</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7</w:t>
            </w:r>
          </w:p>
        </w:tc>
      </w:tr>
      <w:tr w:rsidR="005C4851" w:rsidRPr="00B27183" w:rsidTr="006A5E47">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C4851">
            <w:pPr>
              <w:spacing w:after="0" w:line="240" w:lineRule="auto"/>
              <w:rPr>
                <w:rFonts w:ascii="Calibri" w:eastAsia="Times New Roman" w:hAnsi="Calibri" w:cs="Calibri"/>
                <w:color w:val="000000"/>
              </w:rPr>
            </w:pPr>
            <w:r>
              <w:rPr>
                <w:rFonts w:ascii="Arial" w:eastAsia="Arial" w:hAnsi="Arial" w:cs="Arial"/>
                <w:color w:val="000000"/>
                <w:sz w:val="20"/>
              </w:rPr>
              <w:t>IARU Website </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ascii="Arial" w:eastAsia="Times New Roman" w:hAnsi="Arial" w:cs="Arial"/>
                <w:color w:val="000000"/>
                <w:sz w:val="20"/>
              </w:rPr>
            </w:pPr>
            <w:r w:rsidRPr="00BC0ED9">
              <w:rPr>
                <w:rFonts w:ascii="Arial" w:eastAsia="Times New Roman" w:hAnsi="Arial" w:cs="Arial"/>
                <w:color w:val="000000"/>
                <w:sz w:val="20"/>
              </w:rPr>
              <w:t>14.</w:t>
            </w:r>
            <w:r>
              <w:rPr>
                <w:rFonts w:ascii="Arial" w:eastAsia="Times New Roman" w:hAnsi="Arial" w:cs="Arial"/>
                <w:color w:val="000000"/>
                <w:sz w:val="20"/>
              </w:rPr>
              <w:t>3</w:t>
            </w:r>
            <w:r w:rsidRPr="00BC0ED9">
              <w:rPr>
                <w:rFonts w:ascii="Arial" w:eastAsia="Times New Roman" w:hAnsi="Arial" w:cs="Arial"/>
                <w:color w:val="000000"/>
                <w:sz w:val="20"/>
              </w:rPr>
              <w:t>%</w:t>
            </w:r>
          </w:p>
        </w:tc>
        <w:tc>
          <w:tcPr>
            <w:tcW w:w="1033" w:type="dxa"/>
            <w:tcBorders>
              <w:top w:val="nil"/>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ascii="Arial" w:eastAsia="Arial" w:hAnsi="Arial" w:cs="Arial"/>
                <w:color w:val="000000"/>
                <w:sz w:val="20"/>
              </w:rPr>
            </w:pPr>
            <w:r w:rsidRPr="00BC0ED9">
              <w:rPr>
                <w:rFonts w:ascii="Arial" w:eastAsia="Arial" w:hAnsi="Arial" w:cs="Arial"/>
                <w:color w:val="000000"/>
                <w:sz w:val="20"/>
              </w:rPr>
              <w:t>3</w:t>
            </w:r>
            <w:r>
              <w:rPr>
                <w:rFonts w:ascii="Arial" w:eastAsia="Arial" w:hAnsi="Arial" w:cs="Arial"/>
                <w:color w:val="000000"/>
                <w:sz w:val="20"/>
              </w:rPr>
              <w:t>7</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12.1%</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14.3%</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13</w:t>
            </w:r>
          </w:p>
        </w:tc>
      </w:tr>
      <w:tr w:rsidR="005C4851" w:rsidRPr="00B27183" w:rsidTr="006A5E47">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C4851">
            <w:pPr>
              <w:spacing w:after="0" w:line="240" w:lineRule="auto"/>
              <w:rPr>
                <w:rFonts w:ascii="Calibri" w:eastAsia="Times New Roman" w:hAnsi="Calibri" w:cs="Calibri"/>
                <w:color w:val="000000"/>
              </w:rPr>
            </w:pPr>
            <w:r>
              <w:rPr>
                <w:rFonts w:ascii="Arial" w:eastAsia="Arial" w:hAnsi="Arial" w:cs="Arial"/>
                <w:color w:val="000000"/>
                <w:sz w:val="20"/>
              </w:rPr>
              <w:t>Poster on campus </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ascii="Arial" w:eastAsia="Times New Roman" w:hAnsi="Arial" w:cs="Arial"/>
                <w:color w:val="000000"/>
                <w:sz w:val="20"/>
              </w:rPr>
            </w:pPr>
            <w:r w:rsidRPr="00BC0ED9">
              <w:rPr>
                <w:rFonts w:ascii="Arial" w:eastAsia="Times New Roman" w:hAnsi="Arial" w:cs="Arial"/>
                <w:color w:val="000000"/>
                <w:sz w:val="20"/>
              </w:rPr>
              <w:t>6.</w:t>
            </w:r>
            <w:r>
              <w:rPr>
                <w:rFonts w:ascii="Arial" w:eastAsia="Times New Roman" w:hAnsi="Arial" w:cs="Arial"/>
                <w:color w:val="000000"/>
                <w:sz w:val="20"/>
              </w:rPr>
              <w:t>6</w:t>
            </w:r>
            <w:r w:rsidRPr="00BC0ED9">
              <w:rPr>
                <w:rFonts w:ascii="Arial" w:eastAsia="Times New Roman" w:hAnsi="Arial" w:cs="Arial"/>
                <w:color w:val="000000"/>
                <w:sz w:val="20"/>
              </w:rPr>
              <w:t>%</w:t>
            </w:r>
          </w:p>
        </w:tc>
        <w:tc>
          <w:tcPr>
            <w:tcW w:w="1033" w:type="dxa"/>
            <w:tcBorders>
              <w:top w:val="nil"/>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ascii="Arial" w:eastAsia="Arial" w:hAnsi="Arial" w:cs="Arial"/>
                <w:color w:val="000000"/>
                <w:sz w:val="20"/>
              </w:rPr>
            </w:pPr>
            <w:r w:rsidRPr="00BC0ED9">
              <w:rPr>
                <w:rFonts w:ascii="Arial" w:eastAsia="Arial" w:hAnsi="Arial" w:cs="Arial"/>
                <w:color w:val="000000"/>
                <w:sz w:val="20"/>
              </w:rPr>
              <w:t>1</w:t>
            </w:r>
            <w:r>
              <w:rPr>
                <w:rFonts w:ascii="Arial" w:eastAsia="Arial" w:hAnsi="Arial" w:cs="Arial"/>
                <w:color w:val="000000"/>
                <w:sz w:val="20"/>
              </w:rPr>
              <w:t>7</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7.7%</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18.7%</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17</w:t>
            </w:r>
          </w:p>
        </w:tc>
      </w:tr>
      <w:tr w:rsidR="005C4851" w:rsidRPr="00B27183" w:rsidTr="006A5E47">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C4851">
            <w:pPr>
              <w:spacing w:after="0" w:line="240" w:lineRule="auto"/>
              <w:rPr>
                <w:rFonts w:ascii="Calibri" w:eastAsia="Times New Roman" w:hAnsi="Calibri" w:cs="Calibri"/>
                <w:color w:val="000000"/>
              </w:rPr>
            </w:pPr>
            <w:r>
              <w:rPr>
                <w:rFonts w:ascii="Arial" w:eastAsia="Arial" w:hAnsi="Arial" w:cs="Arial"/>
                <w:color w:val="000000"/>
                <w:sz w:val="20"/>
              </w:rPr>
              <w:t>Advised by a lecturer/tutor at my home university </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7.7</w:t>
            </w:r>
            <w:r w:rsidRPr="00BC0ED9">
              <w:rPr>
                <w:rFonts w:ascii="Arial" w:eastAsia="Times New Roman" w:hAnsi="Arial" w:cs="Arial"/>
                <w:color w:val="000000"/>
                <w:sz w:val="20"/>
              </w:rPr>
              <w:t>%</w:t>
            </w:r>
          </w:p>
        </w:tc>
        <w:tc>
          <w:tcPr>
            <w:tcW w:w="1033" w:type="dxa"/>
            <w:tcBorders>
              <w:top w:val="nil"/>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ascii="Arial" w:eastAsia="Arial" w:hAnsi="Arial" w:cs="Arial"/>
                <w:color w:val="000000"/>
                <w:sz w:val="20"/>
              </w:rPr>
            </w:pPr>
          </w:p>
          <w:p w:rsidR="005C4851" w:rsidRPr="00BC0ED9" w:rsidRDefault="005C4851" w:rsidP="005C4851">
            <w:pPr>
              <w:spacing w:after="0" w:line="240" w:lineRule="auto"/>
              <w:contextualSpacing/>
              <w:jc w:val="right"/>
              <w:rPr>
                <w:rFonts w:ascii="Arial" w:eastAsia="Arial" w:hAnsi="Arial" w:cs="Arial"/>
                <w:color w:val="000000"/>
                <w:sz w:val="20"/>
              </w:rPr>
            </w:pPr>
          </w:p>
          <w:p w:rsidR="005C4851" w:rsidRPr="00BC0ED9" w:rsidRDefault="005C4851" w:rsidP="005C4851">
            <w:pPr>
              <w:spacing w:after="0" w:line="240" w:lineRule="auto"/>
              <w:contextualSpacing/>
              <w:jc w:val="right"/>
              <w:rPr>
                <w:rFonts w:ascii="Arial" w:eastAsia="Arial" w:hAnsi="Arial" w:cs="Arial"/>
                <w:color w:val="000000"/>
                <w:sz w:val="20"/>
              </w:rPr>
            </w:pPr>
            <w:r>
              <w:rPr>
                <w:rFonts w:ascii="Arial" w:eastAsia="Arial" w:hAnsi="Arial" w:cs="Arial"/>
                <w:color w:val="000000"/>
                <w:sz w:val="20"/>
              </w:rPr>
              <w:t>20</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6.0%</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13.2%</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12</w:t>
            </w:r>
          </w:p>
        </w:tc>
      </w:tr>
      <w:tr w:rsidR="005C4851" w:rsidRPr="00B27183" w:rsidTr="006A5E47">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C4851">
            <w:pPr>
              <w:spacing w:after="0" w:line="240" w:lineRule="auto"/>
              <w:rPr>
                <w:rFonts w:ascii="Calibri" w:eastAsia="Times New Roman" w:hAnsi="Calibri" w:cs="Calibri"/>
                <w:color w:val="000000"/>
              </w:rPr>
            </w:pPr>
            <w:r>
              <w:rPr>
                <w:rFonts w:ascii="Arial" w:eastAsia="Arial" w:hAnsi="Arial" w:cs="Arial"/>
                <w:color w:val="000000"/>
                <w:sz w:val="20"/>
              </w:rPr>
              <w:t>Advised by a fellow student at my university </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ascii="Arial" w:eastAsia="Times New Roman" w:hAnsi="Arial" w:cs="Arial"/>
                <w:color w:val="000000"/>
                <w:sz w:val="20"/>
              </w:rPr>
            </w:pPr>
            <w:r w:rsidRPr="00BC0ED9">
              <w:rPr>
                <w:rFonts w:ascii="Arial" w:eastAsia="Times New Roman" w:hAnsi="Arial" w:cs="Arial"/>
                <w:color w:val="000000"/>
                <w:sz w:val="20"/>
              </w:rPr>
              <w:t>8.</w:t>
            </w:r>
            <w:r>
              <w:rPr>
                <w:rFonts w:ascii="Arial" w:eastAsia="Times New Roman" w:hAnsi="Arial" w:cs="Arial"/>
                <w:color w:val="000000"/>
                <w:sz w:val="20"/>
              </w:rPr>
              <w:t>1</w:t>
            </w:r>
            <w:r w:rsidRPr="00BC0ED9">
              <w:rPr>
                <w:rFonts w:ascii="Arial" w:eastAsia="Times New Roman" w:hAnsi="Arial" w:cs="Arial"/>
                <w:color w:val="000000"/>
                <w:sz w:val="20"/>
              </w:rPr>
              <w:t>%</w:t>
            </w:r>
          </w:p>
        </w:tc>
        <w:tc>
          <w:tcPr>
            <w:tcW w:w="1033" w:type="dxa"/>
            <w:tcBorders>
              <w:top w:val="nil"/>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ascii="Arial" w:eastAsia="Arial" w:hAnsi="Arial" w:cs="Arial"/>
                <w:color w:val="000000"/>
                <w:sz w:val="20"/>
              </w:rPr>
            </w:pPr>
          </w:p>
          <w:p w:rsidR="005C4851" w:rsidRPr="00BC0ED9" w:rsidRDefault="005C4851" w:rsidP="005C4851">
            <w:pPr>
              <w:spacing w:after="0" w:line="240" w:lineRule="auto"/>
              <w:contextualSpacing/>
              <w:jc w:val="right"/>
              <w:rPr>
                <w:rFonts w:ascii="Arial" w:eastAsia="Arial" w:hAnsi="Arial" w:cs="Arial"/>
                <w:color w:val="000000"/>
                <w:sz w:val="20"/>
              </w:rPr>
            </w:pPr>
          </w:p>
          <w:p w:rsidR="005C4851" w:rsidRPr="00BC0ED9" w:rsidRDefault="005C4851" w:rsidP="005C4851">
            <w:pPr>
              <w:spacing w:after="0" w:line="240" w:lineRule="auto"/>
              <w:contextualSpacing/>
              <w:jc w:val="right"/>
              <w:rPr>
                <w:rFonts w:ascii="Arial" w:eastAsia="Arial" w:hAnsi="Arial" w:cs="Arial"/>
                <w:color w:val="000000"/>
                <w:sz w:val="20"/>
              </w:rPr>
            </w:pPr>
            <w:r>
              <w:rPr>
                <w:rFonts w:ascii="Arial" w:eastAsia="Arial" w:hAnsi="Arial" w:cs="Arial"/>
                <w:color w:val="000000"/>
                <w:sz w:val="20"/>
              </w:rPr>
              <w:t>21</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9.9%</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18</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13.2%</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12</w:t>
            </w:r>
          </w:p>
        </w:tc>
      </w:tr>
      <w:tr w:rsidR="005C4851" w:rsidRPr="00B27183" w:rsidTr="005C485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C4851">
            <w:pPr>
              <w:spacing w:after="0" w:line="240" w:lineRule="auto"/>
              <w:rPr>
                <w:rFonts w:ascii="Calibri" w:eastAsia="Times New Roman" w:hAnsi="Calibri" w:cs="Calibri"/>
                <w:color w:val="000000"/>
              </w:rPr>
            </w:pPr>
            <w:r>
              <w:rPr>
                <w:rFonts w:ascii="Arial" w:eastAsia="Arial" w:hAnsi="Arial" w:cs="Arial"/>
                <w:color w:val="000000"/>
                <w:sz w:val="20"/>
              </w:rPr>
              <w:t>Advised by a former GSP participant</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ascii="Arial" w:eastAsia="Times New Roman" w:hAnsi="Arial" w:cs="Arial"/>
                <w:color w:val="000000"/>
                <w:sz w:val="20"/>
              </w:rPr>
            </w:pPr>
            <w:r w:rsidRPr="00BC0ED9">
              <w:rPr>
                <w:rFonts w:ascii="Arial" w:eastAsia="Times New Roman" w:hAnsi="Arial" w:cs="Arial"/>
                <w:color w:val="000000"/>
                <w:sz w:val="20"/>
              </w:rPr>
              <w:t>6.</w:t>
            </w:r>
            <w:r>
              <w:rPr>
                <w:rFonts w:ascii="Arial" w:eastAsia="Times New Roman" w:hAnsi="Arial" w:cs="Arial"/>
                <w:color w:val="000000"/>
                <w:sz w:val="20"/>
              </w:rPr>
              <w:t>6</w:t>
            </w:r>
            <w:r w:rsidRPr="00BC0ED9">
              <w:rPr>
                <w:rFonts w:ascii="Arial" w:eastAsia="Times New Roman" w:hAnsi="Arial" w:cs="Arial"/>
                <w:color w:val="000000"/>
                <w:sz w:val="20"/>
              </w:rPr>
              <w:t>%</w:t>
            </w:r>
          </w:p>
        </w:tc>
        <w:tc>
          <w:tcPr>
            <w:tcW w:w="1033" w:type="dxa"/>
            <w:tcBorders>
              <w:top w:val="nil"/>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ascii="Arial" w:eastAsia="Arial" w:hAnsi="Arial" w:cs="Arial"/>
                <w:color w:val="000000"/>
                <w:sz w:val="20"/>
              </w:rPr>
            </w:pPr>
          </w:p>
          <w:p w:rsidR="005C4851" w:rsidRPr="00BC0ED9" w:rsidRDefault="005C4851" w:rsidP="005C4851">
            <w:pPr>
              <w:spacing w:after="0" w:line="240" w:lineRule="auto"/>
              <w:contextualSpacing/>
              <w:jc w:val="right"/>
              <w:rPr>
                <w:rFonts w:ascii="Arial" w:eastAsia="Arial" w:hAnsi="Arial" w:cs="Arial"/>
                <w:color w:val="000000"/>
                <w:sz w:val="20"/>
              </w:rPr>
            </w:pPr>
            <w:r w:rsidRPr="00BC0ED9">
              <w:rPr>
                <w:rFonts w:ascii="Arial" w:eastAsia="Arial" w:hAnsi="Arial" w:cs="Arial"/>
                <w:color w:val="000000"/>
                <w:sz w:val="20"/>
              </w:rPr>
              <w:t>1</w:t>
            </w:r>
            <w:r>
              <w:rPr>
                <w:rFonts w:ascii="Arial" w:eastAsia="Arial" w:hAnsi="Arial" w:cs="Arial"/>
                <w:color w:val="000000"/>
                <w:sz w:val="20"/>
              </w:rPr>
              <w:t>7</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7.2%</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13</w:t>
            </w:r>
          </w:p>
        </w:tc>
        <w:tc>
          <w:tcPr>
            <w:tcW w:w="1033" w:type="dxa"/>
            <w:tcBorders>
              <w:top w:val="nil"/>
              <w:left w:val="nil"/>
              <w:bottom w:val="single" w:sz="4" w:space="0" w:color="auto"/>
              <w:right w:val="single" w:sz="4" w:space="0" w:color="auto"/>
            </w:tcBorders>
            <w:shd w:val="clear" w:color="auto" w:fill="A6A6A6" w:themeFill="background1" w:themeFillShade="A6"/>
            <w:vAlign w:val="bottom"/>
          </w:tcPr>
          <w:p w:rsidR="005C4851" w:rsidRPr="00B27183" w:rsidRDefault="005C4851" w:rsidP="005C4851">
            <w:pPr>
              <w:spacing w:after="0" w:line="240" w:lineRule="auto"/>
              <w:jc w:val="right"/>
              <w:rPr>
                <w:rFonts w:ascii="Calibri" w:eastAsia="Times New Roman" w:hAnsi="Calibri" w:cs="Calibri"/>
                <w:color w:val="000000"/>
              </w:rPr>
            </w:pPr>
          </w:p>
        </w:tc>
        <w:tc>
          <w:tcPr>
            <w:tcW w:w="1033" w:type="dxa"/>
            <w:tcBorders>
              <w:top w:val="nil"/>
              <w:left w:val="nil"/>
              <w:bottom w:val="single" w:sz="4" w:space="0" w:color="auto"/>
              <w:right w:val="single" w:sz="4" w:space="0" w:color="auto"/>
            </w:tcBorders>
            <w:shd w:val="clear" w:color="auto" w:fill="A6A6A6" w:themeFill="background1" w:themeFillShade="A6"/>
            <w:vAlign w:val="bottom"/>
          </w:tcPr>
          <w:p w:rsidR="005C4851" w:rsidRPr="00B27183" w:rsidRDefault="005C4851" w:rsidP="005C4851">
            <w:pPr>
              <w:spacing w:after="0" w:line="240" w:lineRule="auto"/>
              <w:jc w:val="right"/>
              <w:rPr>
                <w:rFonts w:ascii="Calibri" w:eastAsia="Times New Roman" w:hAnsi="Calibri" w:cs="Calibri"/>
                <w:color w:val="000000"/>
              </w:rPr>
            </w:pPr>
          </w:p>
        </w:tc>
      </w:tr>
      <w:tr w:rsidR="005C4851" w:rsidRPr="00B27183" w:rsidTr="005C4851">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C4851">
            <w:pPr>
              <w:spacing w:after="0" w:line="240" w:lineRule="auto"/>
              <w:rPr>
                <w:rFonts w:ascii="Calibri" w:eastAsia="Times New Roman" w:hAnsi="Calibri" w:cs="Calibri"/>
                <w:color w:val="000000"/>
              </w:rPr>
            </w:pPr>
            <w:r>
              <w:rPr>
                <w:rFonts w:ascii="Arial" w:eastAsia="Arial" w:hAnsi="Arial" w:cs="Arial"/>
                <w:color w:val="000000"/>
                <w:sz w:val="20"/>
              </w:rPr>
              <w:t xml:space="preserve">IARU </w:t>
            </w:r>
            <w:proofErr w:type="spellStart"/>
            <w:r>
              <w:rPr>
                <w:rFonts w:ascii="Arial" w:eastAsia="Arial" w:hAnsi="Arial" w:cs="Arial"/>
                <w:color w:val="000000"/>
                <w:sz w:val="20"/>
              </w:rPr>
              <w:t>Facebook</w:t>
            </w:r>
            <w:proofErr w:type="spellEnd"/>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ascii="Arial" w:eastAsia="Times New Roman" w:hAnsi="Arial" w:cs="Arial"/>
                <w:color w:val="000000"/>
                <w:sz w:val="20"/>
              </w:rPr>
            </w:pPr>
            <w:r w:rsidRPr="00BC0ED9">
              <w:rPr>
                <w:rFonts w:ascii="Arial" w:eastAsia="Times New Roman" w:hAnsi="Arial" w:cs="Arial"/>
                <w:color w:val="000000"/>
                <w:sz w:val="20"/>
              </w:rPr>
              <w:t>0</w:t>
            </w:r>
          </w:p>
        </w:tc>
        <w:tc>
          <w:tcPr>
            <w:tcW w:w="1033" w:type="dxa"/>
            <w:tcBorders>
              <w:top w:val="nil"/>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ascii="Arial" w:eastAsia="Arial" w:hAnsi="Arial" w:cs="Arial"/>
                <w:color w:val="000000"/>
                <w:sz w:val="20"/>
              </w:rPr>
            </w:pPr>
            <w:r w:rsidRPr="00BC0ED9">
              <w:rPr>
                <w:rFonts w:ascii="Arial" w:eastAsia="Arial" w:hAnsi="Arial" w:cs="Arial"/>
                <w:color w:val="000000"/>
                <w:sz w:val="20"/>
              </w:rPr>
              <w:t>0</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0.0%</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1033" w:type="dxa"/>
            <w:tcBorders>
              <w:top w:val="nil"/>
              <w:left w:val="nil"/>
              <w:bottom w:val="single" w:sz="4" w:space="0" w:color="auto"/>
              <w:right w:val="single" w:sz="4" w:space="0" w:color="auto"/>
            </w:tcBorders>
            <w:shd w:val="clear" w:color="auto" w:fill="A6A6A6" w:themeFill="background1" w:themeFillShade="A6"/>
            <w:vAlign w:val="bottom"/>
          </w:tcPr>
          <w:p w:rsidR="005C4851" w:rsidRPr="00B27183" w:rsidRDefault="005C4851" w:rsidP="005C4851">
            <w:pPr>
              <w:spacing w:after="0" w:line="240" w:lineRule="auto"/>
              <w:jc w:val="right"/>
              <w:rPr>
                <w:rFonts w:ascii="Calibri" w:eastAsia="Times New Roman" w:hAnsi="Calibri" w:cs="Calibri"/>
                <w:color w:val="000000"/>
              </w:rPr>
            </w:pPr>
          </w:p>
        </w:tc>
        <w:tc>
          <w:tcPr>
            <w:tcW w:w="1033" w:type="dxa"/>
            <w:tcBorders>
              <w:top w:val="nil"/>
              <w:left w:val="nil"/>
              <w:bottom w:val="single" w:sz="4" w:space="0" w:color="auto"/>
              <w:right w:val="single" w:sz="4" w:space="0" w:color="auto"/>
            </w:tcBorders>
            <w:shd w:val="clear" w:color="auto" w:fill="A6A6A6" w:themeFill="background1" w:themeFillShade="A6"/>
            <w:vAlign w:val="bottom"/>
          </w:tcPr>
          <w:p w:rsidR="005C4851" w:rsidRPr="00B27183" w:rsidRDefault="005C4851" w:rsidP="005C4851">
            <w:pPr>
              <w:spacing w:after="0" w:line="240" w:lineRule="auto"/>
              <w:jc w:val="right"/>
              <w:rPr>
                <w:rFonts w:ascii="Calibri" w:eastAsia="Times New Roman" w:hAnsi="Calibri" w:cs="Calibri"/>
                <w:color w:val="000000"/>
              </w:rPr>
            </w:pPr>
          </w:p>
        </w:tc>
      </w:tr>
      <w:tr w:rsidR="005C4851" w:rsidRPr="00B27183" w:rsidTr="006A5E47">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C4851">
            <w:pPr>
              <w:spacing w:after="0" w:line="240" w:lineRule="auto"/>
              <w:rPr>
                <w:rFonts w:ascii="Calibri" w:eastAsia="Times New Roman" w:hAnsi="Calibri" w:cs="Calibri"/>
                <w:color w:val="000000"/>
              </w:rPr>
            </w:pPr>
            <w:r>
              <w:rPr>
                <w:rFonts w:ascii="Arial" w:eastAsia="Arial" w:hAnsi="Arial" w:cs="Arial"/>
                <w:color w:val="000000"/>
                <w:sz w:val="20"/>
              </w:rPr>
              <w:t>Others</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6.6</w:t>
            </w:r>
            <w:r w:rsidRPr="00BC0ED9">
              <w:rPr>
                <w:rFonts w:ascii="Arial" w:eastAsia="Times New Roman" w:hAnsi="Arial" w:cs="Arial"/>
                <w:color w:val="000000"/>
                <w:sz w:val="20"/>
              </w:rPr>
              <w:t>%</w:t>
            </w:r>
          </w:p>
        </w:tc>
        <w:tc>
          <w:tcPr>
            <w:tcW w:w="1033" w:type="dxa"/>
            <w:tcBorders>
              <w:top w:val="nil"/>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ascii="Arial" w:eastAsia="Arial" w:hAnsi="Arial" w:cs="Arial"/>
                <w:color w:val="000000"/>
                <w:sz w:val="20"/>
              </w:rPr>
            </w:pPr>
            <w:r w:rsidRPr="00BC0ED9">
              <w:rPr>
                <w:rFonts w:ascii="Arial" w:eastAsia="Arial" w:hAnsi="Arial" w:cs="Arial"/>
                <w:color w:val="000000"/>
                <w:sz w:val="20"/>
              </w:rPr>
              <w:t>17</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6.7%</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12</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16.5%</w:t>
            </w:r>
          </w:p>
        </w:tc>
        <w:tc>
          <w:tcPr>
            <w:tcW w:w="1033" w:type="dxa"/>
            <w:tcBorders>
              <w:top w:val="nil"/>
              <w:left w:val="nil"/>
              <w:bottom w:val="single" w:sz="4" w:space="0" w:color="auto"/>
              <w:right w:val="single" w:sz="4" w:space="0" w:color="auto"/>
            </w:tcBorders>
            <w:vAlign w:val="bottom"/>
          </w:tcPr>
          <w:p w:rsidR="005C4851" w:rsidRPr="00B27183" w:rsidRDefault="005C4851" w:rsidP="005C4851">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tc>
      </w:tr>
      <w:tr w:rsidR="005C4851" w:rsidRPr="00B27183" w:rsidTr="00507BD5">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rPr>
                <w:rFonts w:ascii="Arial" w:eastAsia="Arial" w:hAnsi="Arial" w:cs="Arial"/>
                <w:b/>
                <w:color w:val="000000"/>
                <w:sz w:val="20"/>
              </w:rPr>
            </w:pPr>
            <w:r w:rsidRPr="00BC0ED9">
              <w:rPr>
                <w:rFonts w:ascii="Arial" w:eastAsia="Arial" w:hAnsi="Arial" w:cs="Arial"/>
                <w:b/>
                <w:color w:val="000000"/>
                <w:sz w:val="20"/>
              </w:rPr>
              <w:t>TOTAL</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5C4851" w:rsidRPr="00BC0ED9" w:rsidRDefault="005C4851" w:rsidP="005C4851">
            <w:pPr>
              <w:spacing w:after="0" w:line="240" w:lineRule="auto"/>
              <w:jc w:val="right"/>
              <w:rPr>
                <w:rFonts w:eastAsia="Times New Roman" w:cstheme="minorHAnsi"/>
                <w:b/>
                <w:color w:val="000000"/>
              </w:rPr>
            </w:pPr>
            <w:r>
              <w:rPr>
                <w:rFonts w:eastAsia="Times New Roman" w:cstheme="minorHAnsi"/>
                <w:b/>
                <w:color w:val="000000"/>
              </w:rPr>
              <w:t>100%</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5C4851" w:rsidRPr="00BC0ED9" w:rsidRDefault="005C4851" w:rsidP="005C4851">
            <w:pPr>
              <w:spacing w:after="0" w:line="240" w:lineRule="auto"/>
              <w:contextualSpacing/>
              <w:jc w:val="right"/>
              <w:rPr>
                <w:rFonts w:eastAsia="Arial" w:cstheme="minorHAnsi"/>
                <w:b/>
                <w:color w:val="000000"/>
              </w:rPr>
            </w:pPr>
            <w:r w:rsidRPr="00BC0ED9">
              <w:rPr>
                <w:rFonts w:eastAsia="Arial" w:cstheme="minorHAnsi"/>
                <w:b/>
                <w:color w:val="000000"/>
              </w:rPr>
              <w:t>2</w:t>
            </w:r>
            <w:r>
              <w:rPr>
                <w:rFonts w:eastAsia="Arial" w:cstheme="minorHAnsi"/>
                <w:b/>
                <w:color w:val="000000"/>
              </w:rPr>
              <w:t>59</w:t>
            </w:r>
          </w:p>
        </w:tc>
        <w:tc>
          <w:tcPr>
            <w:tcW w:w="1033" w:type="dxa"/>
            <w:tcBorders>
              <w:top w:val="single" w:sz="4" w:space="0" w:color="auto"/>
              <w:left w:val="nil"/>
              <w:bottom w:val="single" w:sz="4" w:space="0" w:color="auto"/>
              <w:right w:val="single" w:sz="4" w:space="0" w:color="auto"/>
            </w:tcBorders>
            <w:vAlign w:val="bottom"/>
          </w:tcPr>
          <w:p w:rsidR="005C4851" w:rsidRPr="00BC0ED9" w:rsidRDefault="005C4851" w:rsidP="005C4851">
            <w:pPr>
              <w:spacing w:after="0" w:line="240" w:lineRule="auto"/>
              <w:jc w:val="right"/>
              <w:rPr>
                <w:rFonts w:ascii="Calibri" w:eastAsia="Times New Roman" w:hAnsi="Calibri" w:cs="Calibri"/>
                <w:b/>
                <w:color w:val="000000"/>
              </w:rPr>
            </w:pPr>
            <w:r>
              <w:rPr>
                <w:rFonts w:ascii="Calibri" w:eastAsia="Times New Roman" w:hAnsi="Calibri" w:cs="Calibri"/>
                <w:b/>
                <w:color w:val="000000"/>
              </w:rPr>
              <w:t>100%</w:t>
            </w:r>
          </w:p>
        </w:tc>
        <w:tc>
          <w:tcPr>
            <w:tcW w:w="1033" w:type="dxa"/>
            <w:tcBorders>
              <w:top w:val="single" w:sz="4" w:space="0" w:color="auto"/>
              <w:left w:val="nil"/>
              <w:bottom w:val="single" w:sz="4" w:space="0" w:color="auto"/>
              <w:right w:val="single" w:sz="4" w:space="0" w:color="auto"/>
            </w:tcBorders>
            <w:vAlign w:val="bottom"/>
          </w:tcPr>
          <w:p w:rsidR="005C4851" w:rsidRPr="00BC0ED9" w:rsidRDefault="005C4851" w:rsidP="005C4851">
            <w:pPr>
              <w:spacing w:after="0" w:line="240" w:lineRule="auto"/>
              <w:jc w:val="right"/>
              <w:rPr>
                <w:rFonts w:ascii="Calibri" w:eastAsia="Times New Roman" w:hAnsi="Calibri" w:cs="Calibri"/>
                <w:b/>
                <w:color w:val="000000"/>
              </w:rPr>
            </w:pPr>
            <w:r>
              <w:rPr>
                <w:rFonts w:ascii="Calibri" w:eastAsia="Times New Roman" w:hAnsi="Calibri" w:cs="Calibri"/>
                <w:b/>
                <w:color w:val="000000"/>
              </w:rPr>
              <w:t>181</w:t>
            </w:r>
          </w:p>
        </w:tc>
        <w:tc>
          <w:tcPr>
            <w:tcW w:w="1033" w:type="dxa"/>
            <w:tcBorders>
              <w:top w:val="single" w:sz="4" w:space="0" w:color="auto"/>
              <w:left w:val="nil"/>
              <w:bottom w:val="single" w:sz="4" w:space="0" w:color="auto"/>
              <w:right w:val="single" w:sz="4" w:space="0" w:color="auto"/>
            </w:tcBorders>
            <w:vAlign w:val="bottom"/>
          </w:tcPr>
          <w:p w:rsidR="005C4851" w:rsidRPr="00BC0ED9" w:rsidRDefault="005C4851" w:rsidP="005C4851">
            <w:pPr>
              <w:spacing w:after="0" w:line="240" w:lineRule="auto"/>
              <w:jc w:val="right"/>
              <w:rPr>
                <w:rFonts w:ascii="Calibri" w:eastAsia="Times New Roman" w:hAnsi="Calibri" w:cs="Calibri"/>
                <w:b/>
                <w:color w:val="000000"/>
              </w:rPr>
            </w:pPr>
            <w:r>
              <w:rPr>
                <w:rFonts w:ascii="Calibri" w:eastAsia="Times New Roman" w:hAnsi="Calibri" w:cs="Calibri"/>
                <w:b/>
                <w:color w:val="000000"/>
              </w:rPr>
              <w:t>100%</w:t>
            </w:r>
          </w:p>
        </w:tc>
        <w:tc>
          <w:tcPr>
            <w:tcW w:w="1033" w:type="dxa"/>
            <w:tcBorders>
              <w:top w:val="single" w:sz="4" w:space="0" w:color="auto"/>
              <w:left w:val="nil"/>
              <w:bottom w:val="single" w:sz="4" w:space="0" w:color="auto"/>
              <w:right w:val="single" w:sz="4" w:space="0" w:color="auto"/>
            </w:tcBorders>
            <w:vAlign w:val="bottom"/>
          </w:tcPr>
          <w:p w:rsidR="005C4851" w:rsidRPr="00BC0ED9" w:rsidRDefault="005C4851" w:rsidP="005C4851">
            <w:pPr>
              <w:spacing w:after="0" w:line="240" w:lineRule="auto"/>
              <w:jc w:val="right"/>
              <w:rPr>
                <w:rFonts w:ascii="Calibri" w:eastAsia="Times New Roman" w:hAnsi="Calibri" w:cs="Calibri"/>
                <w:b/>
                <w:color w:val="000000"/>
              </w:rPr>
            </w:pPr>
            <w:r>
              <w:rPr>
                <w:rFonts w:ascii="Calibri" w:eastAsia="Times New Roman" w:hAnsi="Calibri" w:cs="Calibri"/>
                <w:b/>
                <w:color w:val="000000"/>
              </w:rPr>
              <w:t>142</w:t>
            </w:r>
          </w:p>
        </w:tc>
      </w:tr>
    </w:tbl>
    <w:p w:rsidR="00CC506B" w:rsidRPr="006138A6" w:rsidRDefault="00CC506B" w:rsidP="00CC506B">
      <w:pPr>
        <w:rPr>
          <w:rFonts w:asciiTheme="majorHAnsi" w:eastAsia="Times New Roman" w:hAnsiTheme="majorHAnsi" w:cstheme="majorBidi"/>
          <w:b/>
          <w:color w:val="243F60" w:themeColor="accent1" w:themeShade="7F"/>
        </w:rPr>
      </w:pPr>
    </w:p>
    <w:p w:rsidR="00CC506B" w:rsidRDefault="00CC506B" w:rsidP="00CC506B">
      <w:pPr>
        <w:rPr>
          <w:rFonts w:asciiTheme="majorHAnsi" w:eastAsia="Times New Roman" w:hAnsiTheme="majorHAnsi" w:cstheme="majorBidi"/>
          <w:b/>
          <w:color w:val="243F60" w:themeColor="accent1" w:themeShade="7F"/>
        </w:rPr>
      </w:pPr>
      <w:r w:rsidRPr="00B84A92">
        <w:rPr>
          <w:rFonts w:asciiTheme="majorHAnsi" w:eastAsia="Times New Roman" w:hAnsiTheme="majorHAnsi" w:cstheme="majorBidi"/>
          <w:b/>
          <w:color w:val="243F60" w:themeColor="accent1" w:themeShade="7F"/>
        </w:rPr>
        <w:t>Did you find the information provided</w:t>
      </w:r>
      <w:r>
        <w:rPr>
          <w:rFonts w:asciiTheme="majorHAnsi" w:eastAsia="Times New Roman" w:hAnsiTheme="majorHAnsi" w:cstheme="majorBidi"/>
          <w:b/>
          <w:color w:val="243F60" w:themeColor="accent1" w:themeShade="7F"/>
        </w:rPr>
        <w:t xml:space="preserve"> on the IARU GSP website </w:t>
      </w:r>
      <w:r w:rsidRPr="00B84A92">
        <w:rPr>
          <w:rFonts w:asciiTheme="majorHAnsi" w:eastAsia="Times New Roman" w:hAnsiTheme="majorHAnsi" w:cstheme="majorBidi"/>
          <w:b/>
          <w:color w:val="243F60" w:themeColor="accent1" w:themeShade="7F"/>
        </w:rPr>
        <w:t>(www.iaruni.org/gsp) useful?</w:t>
      </w:r>
    </w:p>
    <w:tbl>
      <w:tblPr>
        <w:tblW w:w="8377" w:type="dxa"/>
        <w:jc w:val="center"/>
        <w:tblInd w:w="93" w:type="dxa"/>
        <w:tblLayout w:type="fixed"/>
        <w:tblLook w:val="04A0"/>
      </w:tblPr>
      <w:tblGrid>
        <w:gridCol w:w="2180"/>
        <w:gridCol w:w="1032"/>
        <w:gridCol w:w="1033"/>
        <w:gridCol w:w="1033"/>
        <w:gridCol w:w="1033"/>
        <w:gridCol w:w="1033"/>
        <w:gridCol w:w="1033"/>
      </w:tblGrid>
      <w:tr w:rsidR="00CC506B" w:rsidRPr="00B27183" w:rsidTr="00507BD5">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506B" w:rsidRPr="00B27183" w:rsidRDefault="00CC506B" w:rsidP="00507BD5">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CC506B" w:rsidRPr="00B27183" w:rsidRDefault="00CC506B" w:rsidP="00507BD5">
            <w:pPr>
              <w:spacing w:after="0" w:line="240" w:lineRule="auto"/>
              <w:jc w:val="center"/>
              <w:rPr>
                <w:rFonts w:ascii="Calibri" w:eastAsia="Times New Roman" w:hAnsi="Calibri" w:cs="Calibri"/>
                <w:color w:val="000000"/>
              </w:rPr>
            </w:pPr>
            <w:r>
              <w:rPr>
                <w:rFonts w:ascii="Calibri" w:eastAsia="Times New Roman" w:hAnsi="Calibri" w:cs="Calibri"/>
                <w:color w:val="000000"/>
              </w:rPr>
              <w:t>2011 (Q20)</w:t>
            </w:r>
          </w:p>
        </w:tc>
        <w:tc>
          <w:tcPr>
            <w:tcW w:w="2066" w:type="dxa"/>
            <w:gridSpan w:val="2"/>
            <w:tcBorders>
              <w:top w:val="single" w:sz="4" w:space="0" w:color="auto"/>
              <w:left w:val="nil"/>
              <w:bottom w:val="single" w:sz="4" w:space="0" w:color="auto"/>
              <w:right w:val="single" w:sz="4" w:space="0" w:color="auto"/>
            </w:tcBorders>
          </w:tcPr>
          <w:p w:rsidR="00CC506B" w:rsidRPr="00B27183" w:rsidRDefault="00CC506B" w:rsidP="00507BD5">
            <w:pPr>
              <w:spacing w:after="0" w:line="240" w:lineRule="auto"/>
              <w:jc w:val="center"/>
              <w:rPr>
                <w:rFonts w:ascii="Calibri" w:eastAsia="Times New Roman" w:hAnsi="Calibri" w:cs="Calibri"/>
                <w:color w:val="000000"/>
              </w:rPr>
            </w:pPr>
            <w:r>
              <w:rPr>
                <w:rFonts w:ascii="Calibri" w:eastAsia="Times New Roman" w:hAnsi="Calibri" w:cs="Calibri"/>
                <w:color w:val="000000"/>
              </w:rPr>
              <w:t>2010 (Q5)</w:t>
            </w:r>
          </w:p>
        </w:tc>
        <w:tc>
          <w:tcPr>
            <w:tcW w:w="2066" w:type="dxa"/>
            <w:gridSpan w:val="2"/>
            <w:tcBorders>
              <w:top w:val="single" w:sz="4" w:space="0" w:color="auto"/>
              <w:left w:val="nil"/>
              <w:bottom w:val="single" w:sz="4" w:space="0" w:color="auto"/>
              <w:right w:val="single" w:sz="4" w:space="0" w:color="auto"/>
            </w:tcBorders>
          </w:tcPr>
          <w:p w:rsidR="00CC506B" w:rsidRPr="00B27183" w:rsidRDefault="00CC506B" w:rsidP="00507BD5">
            <w:pPr>
              <w:spacing w:after="0" w:line="240" w:lineRule="auto"/>
              <w:jc w:val="center"/>
              <w:rPr>
                <w:rFonts w:ascii="Calibri" w:eastAsia="Times New Roman" w:hAnsi="Calibri" w:cs="Calibri"/>
                <w:color w:val="000000"/>
              </w:rPr>
            </w:pPr>
            <w:r>
              <w:rPr>
                <w:rFonts w:ascii="Calibri" w:eastAsia="Times New Roman" w:hAnsi="Calibri" w:cs="Calibri"/>
                <w:color w:val="000000"/>
              </w:rPr>
              <w:t>2009 (Q5)</w:t>
            </w:r>
          </w:p>
        </w:tc>
      </w:tr>
      <w:tr w:rsidR="005C4851" w:rsidRPr="00B27183" w:rsidTr="00507BD5">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07BD5">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5C4851" w:rsidRPr="00290071" w:rsidRDefault="005C485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74.8%</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5C4851" w:rsidRPr="00290071" w:rsidRDefault="005C485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98</w:t>
            </w:r>
          </w:p>
        </w:tc>
        <w:tc>
          <w:tcPr>
            <w:tcW w:w="1033" w:type="dxa"/>
            <w:tcBorders>
              <w:top w:val="single" w:sz="4" w:space="0" w:color="auto"/>
              <w:left w:val="nil"/>
              <w:bottom w:val="single" w:sz="4" w:space="0" w:color="auto"/>
              <w:right w:val="single" w:sz="4" w:space="0" w:color="auto"/>
            </w:tcBorders>
          </w:tcPr>
          <w:p w:rsidR="005C4851" w:rsidRPr="005C4851" w:rsidRDefault="005C4851" w:rsidP="00077D9D">
            <w:pPr>
              <w:spacing w:after="0" w:line="240" w:lineRule="auto"/>
              <w:jc w:val="right"/>
              <w:rPr>
                <w:rFonts w:ascii="Calibri" w:eastAsia="Times New Roman" w:hAnsi="Calibri" w:cs="Calibri"/>
                <w:b/>
                <w:color w:val="548DD4" w:themeColor="text2" w:themeTint="99"/>
              </w:rPr>
            </w:pPr>
            <w:r w:rsidRPr="005C4851">
              <w:rPr>
                <w:rFonts w:ascii="Calibri" w:eastAsia="Times New Roman" w:hAnsi="Calibri" w:cs="Calibri"/>
                <w:b/>
                <w:color w:val="548DD4" w:themeColor="text2" w:themeTint="99"/>
              </w:rPr>
              <w:t>72%</w:t>
            </w:r>
          </w:p>
        </w:tc>
        <w:tc>
          <w:tcPr>
            <w:tcW w:w="1033" w:type="dxa"/>
            <w:tcBorders>
              <w:top w:val="single" w:sz="4" w:space="0" w:color="auto"/>
              <w:left w:val="nil"/>
              <w:bottom w:val="single" w:sz="4" w:space="0" w:color="auto"/>
              <w:right w:val="single" w:sz="4" w:space="0" w:color="auto"/>
            </w:tcBorders>
          </w:tcPr>
          <w:p w:rsidR="005C4851" w:rsidRPr="005C4851" w:rsidRDefault="005C4851" w:rsidP="00077D9D">
            <w:pPr>
              <w:spacing w:after="0" w:line="240" w:lineRule="auto"/>
              <w:jc w:val="right"/>
              <w:rPr>
                <w:rFonts w:ascii="Calibri" w:eastAsia="Times New Roman" w:hAnsi="Calibri" w:cs="Calibri"/>
                <w:b/>
                <w:color w:val="548DD4" w:themeColor="text2" w:themeTint="99"/>
              </w:rPr>
            </w:pPr>
            <w:r w:rsidRPr="005C4851">
              <w:rPr>
                <w:rFonts w:ascii="Calibri" w:eastAsia="Times New Roman" w:hAnsi="Calibri" w:cs="Calibri"/>
                <w:b/>
                <w:color w:val="548DD4" w:themeColor="text2" w:themeTint="99"/>
              </w:rPr>
              <w:t>85</w:t>
            </w:r>
          </w:p>
        </w:tc>
        <w:tc>
          <w:tcPr>
            <w:tcW w:w="1033" w:type="dxa"/>
            <w:tcBorders>
              <w:top w:val="single" w:sz="4" w:space="0" w:color="auto"/>
              <w:left w:val="nil"/>
              <w:bottom w:val="single" w:sz="4" w:space="0" w:color="auto"/>
              <w:right w:val="single" w:sz="4" w:space="0" w:color="auto"/>
            </w:tcBorders>
          </w:tcPr>
          <w:p w:rsidR="005C4851" w:rsidRPr="00290071" w:rsidRDefault="005C485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65.9%</w:t>
            </w:r>
          </w:p>
        </w:tc>
        <w:tc>
          <w:tcPr>
            <w:tcW w:w="1033" w:type="dxa"/>
            <w:tcBorders>
              <w:top w:val="single" w:sz="4" w:space="0" w:color="auto"/>
              <w:left w:val="nil"/>
              <w:bottom w:val="single" w:sz="4" w:space="0" w:color="auto"/>
              <w:right w:val="single" w:sz="4" w:space="0" w:color="auto"/>
            </w:tcBorders>
          </w:tcPr>
          <w:p w:rsidR="005C4851" w:rsidRPr="00290071" w:rsidRDefault="005C485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60</w:t>
            </w:r>
          </w:p>
        </w:tc>
      </w:tr>
      <w:tr w:rsidR="005C4851" w:rsidRPr="00B27183" w:rsidTr="00507BD5">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07BD5">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c>
          <w:tcPr>
            <w:tcW w:w="1033"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5.1%</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6</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33.0%</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30</w:t>
            </w:r>
          </w:p>
        </w:tc>
      </w:tr>
      <w:tr w:rsidR="005C4851" w:rsidRPr="00B27183" w:rsidTr="00507BD5">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07BD5">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20.6%</w:t>
            </w:r>
          </w:p>
        </w:tc>
        <w:tc>
          <w:tcPr>
            <w:tcW w:w="1033"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27</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22.9%</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27</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5C4851" w:rsidRPr="00B27183" w:rsidTr="00507BD5">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07BD5">
            <w:pPr>
              <w:spacing w:after="0" w:line="240" w:lineRule="auto"/>
              <w:rPr>
                <w:rFonts w:ascii="Calibri" w:eastAsia="Times New Roman" w:hAnsi="Calibri" w:cs="Calibri"/>
                <w:color w:val="000000"/>
              </w:rPr>
            </w:pPr>
            <w:r>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c>
          <w:tcPr>
            <w:tcW w:w="1033"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5C4851" w:rsidRPr="00B27183" w:rsidTr="007336BB">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07BD5">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0A0A14" w:rsidRDefault="005C4851" w:rsidP="00507BD5">
            <w:pPr>
              <w:spacing w:after="0" w:line="240" w:lineRule="auto"/>
              <w:rPr>
                <w:rFonts w:ascii="Calibri" w:eastAsia="Times New Roman" w:hAnsi="Calibri" w:cs="Calibri"/>
                <w:b/>
                <w:bCs/>
                <w:color w:val="000000"/>
              </w:rPr>
            </w:pPr>
            <w:r w:rsidRPr="000A0A14">
              <w:rPr>
                <w:rFonts w:ascii="Calibri" w:eastAsia="Times New Roman" w:hAnsi="Calibri" w:cs="Calibri"/>
                <w:b/>
                <w:bCs/>
                <w:color w:val="000000"/>
              </w:rPr>
              <w:t> </w:t>
            </w:r>
          </w:p>
        </w:tc>
        <w:tc>
          <w:tcPr>
            <w:tcW w:w="1033" w:type="dxa"/>
            <w:tcBorders>
              <w:top w:val="nil"/>
              <w:left w:val="nil"/>
              <w:bottom w:val="single" w:sz="4" w:space="0" w:color="auto"/>
              <w:right w:val="single" w:sz="4" w:space="0" w:color="auto"/>
            </w:tcBorders>
            <w:shd w:val="clear" w:color="auto" w:fill="auto"/>
            <w:noWrap/>
            <w:vAlign w:val="bottom"/>
            <w:hideMark/>
          </w:tcPr>
          <w:p w:rsidR="005C4851" w:rsidRPr="000A0A14" w:rsidRDefault="005C4851" w:rsidP="00507BD5">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131</w:t>
            </w:r>
          </w:p>
        </w:tc>
        <w:tc>
          <w:tcPr>
            <w:tcW w:w="1033" w:type="dxa"/>
            <w:tcBorders>
              <w:top w:val="nil"/>
              <w:left w:val="nil"/>
              <w:bottom w:val="single" w:sz="4" w:space="0" w:color="auto"/>
              <w:right w:val="single" w:sz="4" w:space="0" w:color="auto"/>
            </w:tcBorders>
            <w:vAlign w:val="bottom"/>
          </w:tcPr>
          <w:p w:rsidR="005C4851" w:rsidRPr="00B27183" w:rsidRDefault="005C4851" w:rsidP="00077D9D">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5C4851" w:rsidRPr="00B27183" w:rsidRDefault="005C4851" w:rsidP="00077D9D">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3" w:type="dxa"/>
            <w:tcBorders>
              <w:top w:val="nil"/>
              <w:left w:val="nil"/>
              <w:bottom w:val="single" w:sz="4" w:space="0" w:color="auto"/>
              <w:right w:val="single" w:sz="4" w:space="0" w:color="auto"/>
            </w:tcBorders>
            <w:vAlign w:val="bottom"/>
          </w:tcPr>
          <w:p w:rsidR="005C4851" w:rsidRPr="00B27183" w:rsidRDefault="005C4851" w:rsidP="00507BD5">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5C4851" w:rsidRPr="00B27183" w:rsidRDefault="005C4851" w:rsidP="00507BD5">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CC506B" w:rsidRDefault="00CC506B" w:rsidP="00CC506B">
      <w:pPr>
        <w:pStyle w:val="Heading4"/>
        <w:rPr>
          <w:rFonts w:eastAsia="Times New Roman"/>
          <w:i w:val="0"/>
          <w:shd w:val="clear" w:color="auto" w:fill="FFFFFF"/>
        </w:rPr>
      </w:pPr>
    </w:p>
    <w:p w:rsidR="00CC506B" w:rsidRDefault="00CC506B" w:rsidP="00CC506B">
      <w:pPr>
        <w:rPr>
          <w:rFonts w:asciiTheme="majorHAnsi" w:eastAsia="Times New Roman" w:hAnsiTheme="majorHAnsi" w:cstheme="majorBidi"/>
          <w:b/>
          <w:color w:val="243F60" w:themeColor="accent1" w:themeShade="7F"/>
        </w:rPr>
      </w:pPr>
      <w:r w:rsidRPr="00D762E3">
        <w:rPr>
          <w:rFonts w:ascii="Cambria" w:eastAsia="Times New Roman" w:hAnsi="Cambria" w:cs="Times New Roman"/>
          <w:b/>
          <w:color w:val="243F60"/>
        </w:rPr>
        <w:t>Will you recommend the GSP as a program to your peers?</w:t>
      </w:r>
    </w:p>
    <w:tbl>
      <w:tblPr>
        <w:tblW w:w="8377" w:type="dxa"/>
        <w:jc w:val="center"/>
        <w:tblInd w:w="93" w:type="dxa"/>
        <w:tblLayout w:type="fixed"/>
        <w:tblLook w:val="04A0"/>
      </w:tblPr>
      <w:tblGrid>
        <w:gridCol w:w="2180"/>
        <w:gridCol w:w="1032"/>
        <w:gridCol w:w="1033"/>
        <w:gridCol w:w="1033"/>
        <w:gridCol w:w="1033"/>
        <w:gridCol w:w="1033"/>
        <w:gridCol w:w="1033"/>
      </w:tblGrid>
      <w:tr w:rsidR="00CC506B" w:rsidRPr="00B27183" w:rsidTr="00507BD5">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506B" w:rsidRPr="00B27183" w:rsidRDefault="00CC506B" w:rsidP="00507BD5">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CC506B" w:rsidRPr="00B27183" w:rsidRDefault="00CC506B" w:rsidP="00507BD5">
            <w:pPr>
              <w:spacing w:after="0" w:line="240" w:lineRule="auto"/>
              <w:jc w:val="center"/>
              <w:rPr>
                <w:rFonts w:ascii="Calibri" w:eastAsia="Times New Roman" w:hAnsi="Calibri" w:cs="Calibri"/>
                <w:color w:val="000000"/>
              </w:rPr>
            </w:pPr>
            <w:r>
              <w:rPr>
                <w:rFonts w:ascii="Calibri" w:eastAsia="Times New Roman" w:hAnsi="Calibri" w:cs="Calibri"/>
                <w:color w:val="000000"/>
              </w:rPr>
              <w:t>2011 (Q22)</w:t>
            </w:r>
          </w:p>
        </w:tc>
        <w:tc>
          <w:tcPr>
            <w:tcW w:w="2066" w:type="dxa"/>
            <w:gridSpan w:val="2"/>
            <w:tcBorders>
              <w:top w:val="single" w:sz="4" w:space="0" w:color="auto"/>
              <w:left w:val="nil"/>
              <w:bottom w:val="single" w:sz="4" w:space="0" w:color="auto"/>
              <w:right w:val="single" w:sz="4" w:space="0" w:color="auto"/>
            </w:tcBorders>
          </w:tcPr>
          <w:p w:rsidR="00CC506B" w:rsidRPr="00B27183" w:rsidRDefault="00CC506B" w:rsidP="00507BD5">
            <w:pPr>
              <w:spacing w:after="0" w:line="240" w:lineRule="auto"/>
              <w:jc w:val="center"/>
              <w:rPr>
                <w:rFonts w:ascii="Calibri" w:eastAsia="Times New Roman" w:hAnsi="Calibri" w:cs="Calibri"/>
                <w:color w:val="000000"/>
              </w:rPr>
            </w:pPr>
            <w:r>
              <w:rPr>
                <w:rFonts w:ascii="Calibri" w:eastAsia="Times New Roman" w:hAnsi="Calibri" w:cs="Calibri"/>
                <w:color w:val="000000"/>
              </w:rPr>
              <w:t>2010 (Q19)</w:t>
            </w:r>
          </w:p>
        </w:tc>
        <w:tc>
          <w:tcPr>
            <w:tcW w:w="2066" w:type="dxa"/>
            <w:gridSpan w:val="2"/>
            <w:tcBorders>
              <w:top w:val="single" w:sz="4" w:space="0" w:color="auto"/>
              <w:left w:val="nil"/>
              <w:bottom w:val="single" w:sz="4" w:space="0" w:color="auto"/>
              <w:right w:val="single" w:sz="4" w:space="0" w:color="auto"/>
            </w:tcBorders>
          </w:tcPr>
          <w:p w:rsidR="00CC506B" w:rsidRPr="00B27183" w:rsidRDefault="00CC506B" w:rsidP="00507BD5">
            <w:pPr>
              <w:spacing w:after="0" w:line="240" w:lineRule="auto"/>
              <w:jc w:val="center"/>
              <w:rPr>
                <w:rFonts w:ascii="Calibri" w:eastAsia="Times New Roman" w:hAnsi="Calibri" w:cs="Calibri"/>
                <w:color w:val="000000"/>
              </w:rPr>
            </w:pPr>
            <w:r>
              <w:rPr>
                <w:rFonts w:ascii="Calibri" w:eastAsia="Times New Roman" w:hAnsi="Calibri" w:cs="Calibri"/>
                <w:color w:val="000000"/>
              </w:rPr>
              <w:t>2009 (Q31)</w:t>
            </w:r>
          </w:p>
        </w:tc>
      </w:tr>
      <w:tr w:rsidR="005C4851" w:rsidRPr="00B27183" w:rsidTr="00507BD5">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07BD5">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5C4851" w:rsidRPr="00290071" w:rsidRDefault="005C485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90.9%</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5C4851" w:rsidRPr="00290071" w:rsidRDefault="005C485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119</w:t>
            </w:r>
          </w:p>
        </w:tc>
        <w:tc>
          <w:tcPr>
            <w:tcW w:w="1033" w:type="dxa"/>
            <w:tcBorders>
              <w:top w:val="single" w:sz="4" w:space="0" w:color="auto"/>
              <w:left w:val="nil"/>
              <w:bottom w:val="single" w:sz="4" w:space="0" w:color="auto"/>
              <w:right w:val="single" w:sz="4" w:space="0" w:color="auto"/>
            </w:tcBorders>
          </w:tcPr>
          <w:p w:rsidR="005C4851" w:rsidRPr="005C4851" w:rsidRDefault="005C4851" w:rsidP="00077D9D">
            <w:pPr>
              <w:spacing w:after="0" w:line="240" w:lineRule="auto"/>
              <w:jc w:val="right"/>
              <w:rPr>
                <w:rFonts w:ascii="Calibri" w:eastAsia="Times New Roman" w:hAnsi="Calibri" w:cs="Calibri"/>
                <w:b/>
                <w:color w:val="548DD4" w:themeColor="text2" w:themeTint="99"/>
              </w:rPr>
            </w:pPr>
            <w:r w:rsidRPr="005C4851">
              <w:rPr>
                <w:rFonts w:ascii="Calibri" w:eastAsia="Times New Roman" w:hAnsi="Calibri" w:cs="Calibri"/>
                <w:b/>
                <w:color w:val="548DD4" w:themeColor="text2" w:themeTint="99"/>
              </w:rPr>
              <w:t>94.1%</w:t>
            </w:r>
          </w:p>
        </w:tc>
        <w:tc>
          <w:tcPr>
            <w:tcW w:w="1033" w:type="dxa"/>
            <w:tcBorders>
              <w:top w:val="single" w:sz="4" w:space="0" w:color="auto"/>
              <w:left w:val="nil"/>
              <w:bottom w:val="single" w:sz="4" w:space="0" w:color="auto"/>
              <w:right w:val="single" w:sz="4" w:space="0" w:color="auto"/>
            </w:tcBorders>
          </w:tcPr>
          <w:p w:rsidR="005C4851" w:rsidRPr="005C4851" w:rsidRDefault="005C4851" w:rsidP="00077D9D">
            <w:pPr>
              <w:spacing w:after="0" w:line="240" w:lineRule="auto"/>
              <w:jc w:val="right"/>
              <w:rPr>
                <w:rFonts w:ascii="Calibri" w:eastAsia="Times New Roman" w:hAnsi="Calibri" w:cs="Calibri"/>
                <w:b/>
                <w:color w:val="548DD4" w:themeColor="text2" w:themeTint="99"/>
              </w:rPr>
            </w:pPr>
            <w:r w:rsidRPr="005C4851">
              <w:rPr>
                <w:rFonts w:ascii="Calibri" w:eastAsia="Times New Roman" w:hAnsi="Calibri" w:cs="Calibri"/>
                <w:b/>
                <w:color w:val="548DD4" w:themeColor="text2" w:themeTint="99"/>
              </w:rPr>
              <w:t>111</w:t>
            </w:r>
          </w:p>
        </w:tc>
        <w:tc>
          <w:tcPr>
            <w:tcW w:w="1033" w:type="dxa"/>
            <w:tcBorders>
              <w:top w:val="single" w:sz="4" w:space="0" w:color="auto"/>
              <w:left w:val="nil"/>
              <w:bottom w:val="single" w:sz="4" w:space="0" w:color="auto"/>
              <w:right w:val="single" w:sz="4" w:space="0" w:color="auto"/>
            </w:tcBorders>
          </w:tcPr>
          <w:p w:rsidR="005C4851" w:rsidRPr="00290071" w:rsidRDefault="005C485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91.2</w:t>
            </w:r>
          </w:p>
        </w:tc>
        <w:tc>
          <w:tcPr>
            <w:tcW w:w="1033" w:type="dxa"/>
            <w:tcBorders>
              <w:top w:val="single" w:sz="4" w:space="0" w:color="auto"/>
              <w:left w:val="nil"/>
              <w:bottom w:val="single" w:sz="4" w:space="0" w:color="auto"/>
              <w:right w:val="single" w:sz="4" w:space="0" w:color="auto"/>
            </w:tcBorders>
          </w:tcPr>
          <w:p w:rsidR="005C4851" w:rsidRPr="00290071" w:rsidRDefault="005C485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83</w:t>
            </w:r>
          </w:p>
        </w:tc>
      </w:tr>
      <w:tr w:rsidR="005C4851" w:rsidRPr="00B27183" w:rsidTr="00507BD5">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07BD5">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tc>
        <w:tc>
          <w:tcPr>
            <w:tcW w:w="1033"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1.7%</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5C4851" w:rsidRPr="00B27183" w:rsidTr="00507BD5">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07BD5">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5.3%</w:t>
            </w:r>
          </w:p>
        </w:tc>
        <w:tc>
          <w:tcPr>
            <w:tcW w:w="1033"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7</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4.2%</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5</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5C4851" w:rsidRPr="00B27183" w:rsidTr="00507BD5">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07BD5">
            <w:pPr>
              <w:spacing w:after="0" w:line="240" w:lineRule="auto"/>
              <w:rPr>
                <w:rFonts w:ascii="Calibri" w:eastAsia="Times New Roman" w:hAnsi="Calibri" w:cs="Calibri"/>
                <w:color w:val="000000"/>
              </w:rPr>
            </w:pPr>
            <w:r>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c>
          <w:tcPr>
            <w:tcW w:w="1033" w:type="dxa"/>
            <w:tcBorders>
              <w:top w:val="nil"/>
              <w:left w:val="nil"/>
              <w:bottom w:val="single" w:sz="4" w:space="0" w:color="auto"/>
              <w:right w:val="single" w:sz="4" w:space="0" w:color="auto"/>
            </w:tcBorders>
            <w:shd w:val="clear" w:color="auto" w:fill="auto"/>
            <w:noWrap/>
            <w:vAlign w:val="bottom"/>
            <w:hideMark/>
          </w:tcPr>
          <w:p w:rsidR="005C4851" w:rsidRPr="00E16A0E"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5C4851" w:rsidRPr="00B27183" w:rsidRDefault="005C4851" w:rsidP="00077D9D">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5C4851" w:rsidRPr="00B27183" w:rsidRDefault="005C485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5C4851" w:rsidRPr="00B27183" w:rsidTr="00895647">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C4851" w:rsidRPr="00B27183" w:rsidRDefault="005C4851" w:rsidP="00507BD5">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5C4851" w:rsidRPr="000A0A14" w:rsidRDefault="005C4851" w:rsidP="00507BD5">
            <w:pPr>
              <w:spacing w:after="0" w:line="240" w:lineRule="auto"/>
              <w:rPr>
                <w:rFonts w:ascii="Calibri" w:eastAsia="Times New Roman" w:hAnsi="Calibri" w:cs="Calibri"/>
                <w:b/>
                <w:bCs/>
                <w:color w:val="000000"/>
              </w:rPr>
            </w:pPr>
            <w:r w:rsidRPr="000A0A14">
              <w:rPr>
                <w:rFonts w:ascii="Calibri" w:eastAsia="Times New Roman" w:hAnsi="Calibri" w:cs="Calibri"/>
                <w:b/>
                <w:bCs/>
                <w:color w:val="000000"/>
              </w:rPr>
              <w:t> </w:t>
            </w:r>
          </w:p>
        </w:tc>
        <w:tc>
          <w:tcPr>
            <w:tcW w:w="1033" w:type="dxa"/>
            <w:tcBorders>
              <w:top w:val="nil"/>
              <w:left w:val="nil"/>
              <w:bottom w:val="single" w:sz="4" w:space="0" w:color="auto"/>
              <w:right w:val="single" w:sz="4" w:space="0" w:color="auto"/>
            </w:tcBorders>
            <w:shd w:val="clear" w:color="auto" w:fill="auto"/>
            <w:noWrap/>
            <w:vAlign w:val="bottom"/>
            <w:hideMark/>
          </w:tcPr>
          <w:p w:rsidR="005C4851" w:rsidRPr="000A0A14" w:rsidRDefault="005C4851" w:rsidP="00507BD5">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131</w:t>
            </w:r>
          </w:p>
        </w:tc>
        <w:tc>
          <w:tcPr>
            <w:tcW w:w="1033" w:type="dxa"/>
            <w:tcBorders>
              <w:top w:val="nil"/>
              <w:left w:val="nil"/>
              <w:bottom w:val="single" w:sz="4" w:space="0" w:color="auto"/>
              <w:right w:val="single" w:sz="4" w:space="0" w:color="auto"/>
            </w:tcBorders>
            <w:vAlign w:val="bottom"/>
          </w:tcPr>
          <w:p w:rsidR="005C4851" w:rsidRPr="00B27183" w:rsidRDefault="005C4851" w:rsidP="00077D9D">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5C4851" w:rsidRPr="00B27183" w:rsidRDefault="005C4851" w:rsidP="00077D9D">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3" w:type="dxa"/>
            <w:tcBorders>
              <w:top w:val="nil"/>
              <w:left w:val="nil"/>
              <w:bottom w:val="single" w:sz="4" w:space="0" w:color="auto"/>
              <w:right w:val="single" w:sz="4" w:space="0" w:color="auto"/>
            </w:tcBorders>
            <w:vAlign w:val="bottom"/>
          </w:tcPr>
          <w:p w:rsidR="005C4851" w:rsidRPr="00B27183" w:rsidRDefault="005C4851" w:rsidP="00507BD5">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5C4851" w:rsidRPr="00B27183" w:rsidRDefault="005C4851" w:rsidP="00507BD5">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CC506B" w:rsidRDefault="00CC506B" w:rsidP="00CC506B">
      <w:pPr>
        <w:rPr>
          <w:rFonts w:asciiTheme="majorHAnsi" w:eastAsia="Times New Roman" w:hAnsiTheme="majorHAnsi" w:cstheme="majorBidi"/>
          <w:b/>
          <w:color w:val="243F60" w:themeColor="accent1" w:themeShade="7F"/>
        </w:rPr>
      </w:pPr>
    </w:p>
    <w:p w:rsidR="00CC506B" w:rsidRDefault="00CC506B" w:rsidP="00CC506B">
      <w:pPr>
        <w:rPr>
          <w:rFonts w:asciiTheme="majorHAnsi" w:eastAsia="Times New Roman" w:hAnsiTheme="majorHAnsi" w:cstheme="majorBidi"/>
          <w:b/>
          <w:color w:val="243F60" w:themeColor="accent1" w:themeShade="7F"/>
        </w:rPr>
      </w:pPr>
      <w:r w:rsidRPr="00305914">
        <w:rPr>
          <w:rFonts w:ascii="Cambria" w:eastAsia="Times New Roman" w:hAnsi="Cambria" w:cs="Times New Roman"/>
          <w:b/>
          <w:color w:val="243F60"/>
        </w:rPr>
        <w:t xml:space="preserve">Will you join the GSP </w:t>
      </w:r>
      <w:proofErr w:type="spellStart"/>
      <w:r w:rsidRPr="00305914">
        <w:rPr>
          <w:rFonts w:ascii="Cambria" w:eastAsia="Times New Roman" w:hAnsi="Cambria" w:cs="Times New Roman"/>
          <w:b/>
          <w:color w:val="243F60"/>
        </w:rPr>
        <w:t>Facebook</w:t>
      </w:r>
      <w:proofErr w:type="spellEnd"/>
      <w:r w:rsidRPr="00305914">
        <w:rPr>
          <w:rFonts w:ascii="Cambria" w:eastAsia="Times New Roman" w:hAnsi="Cambria" w:cs="Times New Roman"/>
          <w:b/>
          <w:color w:val="243F60"/>
        </w:rPr>
        <w:t xml:space="preserve"> Group and network with fellow GSP participants?</w:t>
      </w:r>
    </w:p>
    <w:tbl>
      <w:tblPr>
        <w:tblW w:w="6258" w:type="dxa"/>
        <w:jc w:val="center"/>
        <w:tblInd w:w="93" w:type="dxa"/>
        <w:tblLayout w:type="fixed"/>
        <w:tblLook w:val="04A0"/>
      </w:tblPr>
      <w:tblGrid>
        <w:gridCol w:w="2180"/>
        <w:gridCol w:w="1032"/>
        <w:gridCol w:w="1033"/>
        <w:gridCol w:w="1023"/>
        <w:gridCol w:w="990"/>
      </w:tblGrid>
      <w:tr w:rsidR="00290071" w:rsidRPr="00B27183" w:rsidTr="00507BD5">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071" w:rsidRPr="00B27183" w:rsidRDefault="00290071" w:rsidP="00507BD5">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290071" w:rsidRPr="00B27183" w:rsidRDefault="00290071" w:rsidP="00507BD5">
            <w:pPr>
              <w:spacing w:after="0" w:line="240" w:lineRule="auto"/>
              <w:jc w:val="center"/>
              <w:rPr>
                <w:rFonts w:ascii="Calibri" w:eastAsia="Times New Roman" w:hAnsi="Calibri" w:cs="Calibri"/>
                <w:color w:val="000000"/>
              </w:rPr>
            </w:pPr>
            <w:r>
              <w:rPr>
                <w:rFonts w:ascii="Calibri" w:eastAsia="Times New Roman" w:hAnsi="Calibri" w:cs="Calibri"/>
                <w:color w:val="000000"/>
              </w:rPr>
              <w:t>2011 (Q21)</w:t>
            </w:r>
          </w:p>
        </w:tc>
        <w:tc>
          <w:tcPr>
            <w:tcW w:w="2013" w:type="dxa"/>
            <w:gridSpan w:val="2"/>
            <w:tcBorders>
              <w:top w:val="single" w:sz="4" w:space="0" w:color="auto"/>
              <w:left w:val="nil"/>
              <w:bottom w:val="single" w:sz="4" w:space="0" w:color="auto"/>
              <w:right w:val="single" w:sz="4" w:space="0" w:color="auto"/>
            </w:tcBorders>
          </w:tcPr>
          <w:p w:rsidR="00290071" w:rsidRDefault="00290071" w:rsidP="00507BD5">
            <w:pPr>
              <w:spacing w:after="0" w:line="240" w:lineRule="auto"/>
              <w:jc w:val="center"/>
              <w:rPr>
                <w:rFonts w:ascii="Calibri" w:eastAsia="Times New Roman" w:hAnsi="Calibri" w:cs="Calibri"/>
                <w:color w:val="000000"/>
              </w:rPr>
            </w:pPr>
            <w:r>
              <w:rPr>
                <w:rFonts w:ascii="Calibri" w:eastAsia="Times New Roman" w:hAnsi="Calibri" w:cs="Calibri"/>
                <w:color w:val="000000"/>
              </w:rPr>
              <w:t>2009 (Q33)</w:t>
            </w:r>
          </w:p>
        </w:tc>
      </w:tr>
      <w:tr w:rsidR="00290071" w:rsidRPr="00B27183" w:rsidTr="00290071">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071" w:rsidRPr="00B27183" w:rsidRDefault="00290071" w:rsidP="00507BD5">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290071" w:rsidRPr="00290071" w:rsidRDefault="0029007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55.7%</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290071" w:rsidRPr="00290071" w:rsidRDefault="0029007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73</w:t>
            </w:r>
          </w:p>
        </w:tc>
        <w:tc>
          <w:tcPr>
            <w:tcW w:w="1023" w:type="dxa"/>
            <w:tcBorders>
              <w:top w:val="single" w:sz="4" w:space="0" w:color="auto"/>
              <w:left w:val="nil"/>
              <w:bottom w:val="single" w:sz="4" w:space="0" w:color="auto"/>
              <w:right w:val="single" w:sz="4" w:space="0" w:color="auto"/>
            </w:tcBorders>
          </w:tcPr>
          <w:p w:rsidR="00290071" w:rsidRPr="00290071" w:rsidRDefault="0029007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49.4%</w:t>
            </w:r>
          </w:p>
        </w:tc>
        <w:tc>
          <w:tcPr>
            <w:tcW w:w="990" w:type="dxa"/>
            <w:tcBorders>
              <w:top w:val="single" w:sz="4" w:space="0" w:color="auto"/>
              <w:left w:val="nil"/>
              <w:bottom w:val="single" w:sz="4" w:space="0" w:color="auto"/>
              <w:right w:val="single" w:sz="4" w:space="0" w:color="auto"/>
            </w:tcBorders>
          </w:tcPr>
          <w:p w:rsidR="00290071" w:rsidRPr="00290071" w:rsidRDefault="00290071" w:rsidP="00507BD5">
            <w:pPr>
              <w:spacing w:after="0" w:line="240" w:lineRule="auto"/>
              <w:jc w:val="right"/>
              <w:rPr>
                <w:rFonts w:ascii="Calibri" w:eastAsia="Times New Roman" w:hAnsi="Calibri" w:cs="Calibri"/>
                <w:b/>
                <w:color w:val="548DD4" w:themeColor="text2" w:themeTint="99"/>
              </w:rPr>
            </w:pPr>
            <w:r w:rsidRPr="00290071">
              <w:rPr>
                <w:rFonts w:ascii="Calibri" w:eastAsia="Times New Roman" w:hAnsi="Calibri" w:cs="Calibri"/>
                <w:b/>
                <w:color w:val="548DD4" w:themeColor="text2" w:themeTint="99"/>
              </w:rPr>
              <w:t>45</w:t>
            </w:r>
          </w:p>
        </w:tc>
      </w:tr>
      <w:tr w:rsidR="00290071" w:rsidRPr="00B27183" w:rsidTr="00290071">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90071" w:rsidRPr="00B27183" w:rsidRDefault="00290071" w:rsidP="00507BD5">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1032" w:type="dxa"/>
            <w:tcBorders>
              <w:top w:val="nil"/>
              <w:left w:val="nil"/>
              <w:bottom w:val="single" w:sz="4" w:space="0" w:color="auto"/>
              <w:right w:val="single" w:sz="4" w:space="0" w:color="auto"/>
            </w:tcBorders>
            <w:shd w:val="clear" w:color="auto" w:fill="auto"/>
            <w:noWrap/>
            <w:vAlign w:val="bottom"/>
            <w:hideMark/>
          </w:tcPr>
          <w:p w:rsidR="00290071" w:rsidRPr="00E16A0E"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40.5%</w:t>
            </w:r>
          </w:p>
        </w:tc>
        <w:tc>
          <w:tcPr>
            <w:tcW w:w="1033" w:type="dxa"/>
            <w:tcBorders>
              <w:top w:val="nil"/>
              <w:left w:val="nil"/>
              <w:bottom w:val="single" w:sz="4" w:space="0" w:color="auto"/>
              <w:right w:val="single" w:sz="4" w:space="0" w:color="auto"/>
            </w:tcBorders>
            <w:shd w:val="clear" w:color="auto" w:fill="auto"/>
            <w:noWrap/>
            <w:vAlign w:val="bottom"/>
            <w:hideMark/>
          </w:tcPr>
          <w:p w:rsidR="00290071" w:rsidRPr="00E16A0E"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53</w:t>
            </w:r>
          </w:p>
        </w:tc>
        <w:tc>
          <w:tcPr>
            <w:tcW w:w="1023" w:type="dxa"/>
            <w:tcBorders>
              <w:top w:val="nil"/>
              <w:left w:val="nil"/>
              <w:bottom w:val="single" w:sz="4" w:space="0" w:color="auto"/>
              <w:right w:val="single" w:sz="4" w:space="0" w:color="auto"/>
            </w:tcBorders>
          </w:tcPr>
          <w:p w:rsidR="00290071"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42.9%</w:t>
            </w:r>
          </w:p>
        </w:tc>
        <w:tc>
          <w:tcPr>
            <w:tcW w:w="990" w:type="dxa"/>
            <w:tcBorders>
              <w:top w:val="nil"/>
              <w:left w:val="nil"/>
              <w:bottom w:val="single" w:sz="4" w:space="0" w:color="auto"/>
              <w:right w:val="single" w:sz="4" w:space="0" w:color="auto"/>
            </w:tcBorders>
          </w:tcPr>
          <w:p w:rsidR="00290071"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39</w:t>
            </w:r>
          </w:p>
        </w:tc>
      </w:tr>
      <w:tr w:rsidR="00290071" w:rsidRPr="00B27183" w:rsidTr="00290071">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90071" w:rsidRPr="00B27183" w:rsidRDefault="00290071" w:rsidP="00507BD5">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290071" w:rsidRPr="00E16A0E"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tc>
        <w:tc>
          <w:tcPr>
            <w:tcW w:w="1033" w:type="dxa"/>
            <w:tcBorders>
              <w:top w:val="nil"/>
              <w:left w:val="nil"/>
              <w:bottom w:val="single" w:sz="4" w:space="0" w:color="auto"/>
              <w:right w:val="single" w:sz="4" w:space="0" w:color="auto"/>
            </w:tcBorders>
            <w:shd w:val="clear" w:color="auto" w:fill="auto"/>
            <w:noWrap/>
            <w:vAlign w:val="bottom"/>
            <w:hideMark/>
          </w:tcPr>
          <w:p w:rsidR="00290071" w:rsidRPr="00E16A0E"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23" w:type="dxa"/>
            <w:tcBorders>
              <w:top w:val="nil"/>
              <w:left w:val="nil"/>
              <w:bottom w:val="single" w:sz="4" w:space="0" w:color="auto"/>
              <w:right w:val="single" w:sz="4" w:space="0" w:color="auto"/>
            </w:tcBorders>
          </w:tcPr>
          <w:p w:rsidR="00290071"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7.7%</w:t>
            </w:r>
          </w:p>
        </w:tc>
        <w:tc>
          <w:tcPr>
            <w:tcW w:w="990" w:type="dxa"/>
            <w:tcBorders>
              <w:top w:val="nil"/>
              <w:left w:val="nil"/>
              <w:bottom w:val="single" w:sz="4" w:space="0" w:color="auto"/>
              <w:right w:val="single" w:sz="4" w:space="0" w:color="auto"/>
            </w:tcBorders>
          </w:tcPr>
          <w:p w:rsidR="00290071"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7</w:t>
            </w:r>
          </w:p>
        </w:tc>
      </w:tr>
      <w:tr w:rsidR="00290071" w:rsidRPr="00B27183" w:rsidTr="00290071">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90071" w:rsidRPr="00B27183" w:rsidRDefault="00290071" w:rsidP="00507BD5">
            <w:pPr>
              <w:spacing w:after="0" w:line="240" w:lineRule="auto"/>
              <w:rPr>
                <w:rFonts w:ascii="Calibri" w:eastAsia="Times New Roman" w:hAnsi="Calibri" w:cs="Calibri"/>
                <w:color w:val="000000"/>
              </w:rPr>
            </w:pPr>
            <w:r>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290071" w:rsidRPr="00E16A0E"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c>
          <w:tcPr>
            <w:tcW w:w="1033" w:type="dxa"/>
            <w:tcBorders>
              <w:top w:val="nil"/>
              <w:left w:val="nil"/>
              <w:bottom w:val="single" w:sz="4" w:space="0" w:color="auto"/>
              <w:right w:val="single" w:sz="4" w:space="0" w:color="auto"/>
            </w:tcBorders>
            <w:shd w:val="clear" w:color="auto" w:fill="auto"/>
            <w:noWrap/>
            <w:vAlign w:val="bottom"/>
            <w:hideMark/>
          </w:tcPr>
          <w:p w:rsidR="00290071" w:rsidRPr="00E16A0E"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023" w:type="dxa"/>
            <w:tcBorders>
              <w:top w:val="nil"/>
              <w:left w:val="nil"/>
              <w:bottom w:val="single" w:sz="4" w:space="0" w:color="auto"/>
              <w:right w:val="single" w:sz="4" w:space="0" w:color="auto"/>
            </w:tcBorders>
          </w:tcPr>
          <w:p w:rsidR="00290071"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990" w:type="dxa"/>
            <w:tcBorders>
              <w:top w:val="nil"/>
              <w:left w:val="nil"/>
              <w:bottom w:val="single" w:sz="4" w:space="0" w:color="auto"/>
              <w:right w:val="single" w:sz="4" w:space="0" w:color="auto"/>
            </w:tcBorders>
          </w:tcPr>
          <w:p w:rsidR="00290071" w:rsidRDefault="00290071" w:rsidP="00507BD5">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290071" w:rsidRPr="00B27183" w:rsidTr="00507BD5">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90071" w:rsidRPr="00B27183" w:rsidRDefault="00290071" w:rsidP="00507BD5">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290071" w:rsidRPr="000A0A14" w:rsidRDefault="00290071" w:rsidP="00507BD5">
            <w:pPr>
              <w:spacing w:after="0" w:line="240" w:lineRule="auto"/>
              <w:rPr>
                <w:rFonts w:ascii="Calibri" w:eastAsia="Times New Roman" w:hAnsi="Calibri" w:cs="Calibri"/>
                <w:b/>
                <w:bCs/>
                <w:color w:val="000000"/>
              </w:rPr>
            </w:pPr>
            <w:r w:rsidRPr="000A0A14">
              <w:rPr>
                <w:rFonts w:ascii="Calibri" w:eastAsia="Times New Roman" w:hAnsi="Calibri" w:cs="Calibri"/>
                <w:b/>
                <w:bCs/>
                <w:color w:val="000000"/>
              </w:rPr>
              <w:t> </w:t>
            </w:r>
          </w:p>
        </w:tc>
        <w:tc>
          <w:tcPr>
            <w:tcW w:w="1033" w:type="dxa"/>
            <w:tcBorders>
              <w:top w:val="nil"/>
              <w:left w:val="nil"/>
              <w:bottom w:val="single" w:sz="4" w:space="0" w:color="auto"/>
              <w:right w:val="single" w:sz="4" w:space="0" w:color="auto"/>
            </w:tcBorders>
            <w:shd w:val="clear" w:color="auto" w:fill="auto"/>
            <w:noWrap/>
            <w:vAlign w:val="bottom"/>
            <w:hideMark/>
          </w:tcPr>
          <w:p w:rsidR="00290071" w:rsidRPr="000A0A14" w:rsidRDefault="00290071" w:rsidP="00507BD5">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131</w:t>
            </w:r>
          </w:p>
        </w:tc>
        <w:tc>
          <w:tcPr>
            <w:tcW w:w="1023" w:type="dxa"/>
            <w:tcBorders>
              <w:top w:val="nil"/>
              <w:left w:val="nil"/>
              <w:bottom w:val="single" w:sz="4" w:space="0" w:color="auto"/>
              <w:right w:val="single" w:sz="4" w:space="0" w:color="auto"/>
            </w:tcBorders>
            <w:vAlign w:val="bottom"/>
          </w:tcPr>
          <w:p w:rsidR="00290071" w:rsidRPr="000A0A14" w:rsidRDefault="00290071" w:rsidP="00507BD5">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990" w:type="dxa"/>
            <w:tcBorders>
              <w:top w:val="nil"/>
              <w:left w:val="nil"/>
              <w:bottom w:val="single" w:sz="4" w:space="0" w:color="auto"/>
              <w:right w:val="single" w:sz="4" w:space="0" w:color="auto"/>
            </w:tcBorders>
            <w:vAlign w:val="bottom"/>
          </w:tcPr>
          <w:p w:rsidR="00290071" w:rsidRPr="000A0A14" w:rsidRDefault="00290071" w:rsidP="00507BD5">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4F7FDE" w:rsidRDefault="00290071">
      <w:r>
        <w:br/>
      </w:r>
    </w:p>
    <w:p w:rsidR="00290071" w:rsidRPr="00290071" w:rsidRDefault="00290071" w:rsidP="00290071">
      <w:pPr>
        <w:rPr>
          <w:rFonts w:ascii="Cambria" w:eastAsia="Times New Roman" w:hAnsi="Cambria" w:cs="Times New Roman"/>
          <w:b/>
          <w:color w:val="243F60"/>
        </w:rPr>
      </w:pPr>
      <w:r w:rsidRPr="00290071">
        <w:rPr>
          <w:rFonts w:ascii="Cambria" w:eastAsia="Times New Roman" w:hAnsi="Cambria" w:cs="Times New Roman"/>
          <w:b/>
          <w:color w:val="243F60"/>
        </w:rPr>
        <w:t>IARU Website</w:t>
      </w:r>
      <w:r w:rsidR="007737E1">
        <w:rPr>
          <w:rFonts w:ascii="Cambria" w:eastAsia="Times New Roman" w:hAnsi="Cambria" w:cs="Times New Roman"/>
          <w:b/>
          <w:color w:val="243F60"/>
        </w:rPr>
        <w:t xml:space="preserve"> – the revamp</w:t>
      </w:r>
    </w:p>
    <w:p w:rsidR="008365EC" w:rsidRPr="000A183A" w:rsidRDefault="008365EC" w:rsidP="008365EC">
      <w:pPr>
        <w:pStyle w:val="ListParagraph"/>
        <w:ind w:left="360"/>
        <w:rPr>
          <w:rFonts w:eastAsia="Times New Roman"/>
          <w:color w:val="0070C0"/>
          <w:u w:val="single"/>
          <w:shd w:val="clear" w:color="auto" w:fill="FFFFFF"/>
        </w:rPr>
      </w:pPr>
      <w:r w:rsidRPr="000A183A">
        <w:rPr>
          <w:rFonts w:eastAsia="Times New Roman"/>
          <w:color w:val="0070C0"/>
          <w:u w:val="single"/>
          <w:shd w:val="clear" w:color="auto" w:fill="FFFFFF"/>
        </w:rPr>
        <w:t>Flagged comments:</w:t>
      </w:r>
    </w:p>
    <w:p w:rsidR="008365EC" w:rsidRPr="008365EC" w:rsidRDefault="008365EC" w:rsidP="008365EC">
      <w:pPr>
        <w:pStyle w:val="ListParagraph"/>
        <w:numPr>
          <w:ilvl w:val="0"/>
          <w:numId w:val="1"/>
        </w:numPr>
        <w:ind w:left="360" w:hanging="360"/>
        <w:rPr>
          <w:rFonts w:eastAsia="Times New Roman"/>
          <w:color w:val="0070C0"/>
          <w:shd w:val="clear" w:color="auto" w:fill="FFFFFF"/>
        </w:rPr>
      </w:pPr>
      <w:r w:rsidRPr="008365EC">
        <w:rPr>
          <w:color w:val="0070C0"/>
        </w:rPr>
        <w:t>Very useful!    However, when the website changed to the new (current) layout I found the information was much more difficult to find. (TOK4)</w:t>
      </w:r>
    </w:p>
    <w:p w:rsidR="008365EC" w:rsidRPr="008365EC" w:rsidRDefault="008365EC" w:rsidP="008365EC">
      <w:pPr>
        <w:pStyle w:val="ListParagraph"/>
        <w:numPr>
          <w:ilvl w:val="0"/>
          <w:numId w:val="1"/>
        </w:numPr>
        <w:ind w:left="360" w:hanging="360"/>
        <w:rPr>
          <w:rFonts w:eastAsia="Times New Roman"/>
          <w:color w:val="0070C0"/>
          <w:shd w:val="clear" w:color="auto" w:fill="FFFFFF"/>
        </w:rPr>
      </w:pPr>
      <w:r w:rsidRPr="008365EC">
        <w:rPr>
          <w:color w:val="0070C0"/>
        </w:rPr>
        <w:t>The advertising for this program has been very bad. It was a coincidence that I found it. (OXF1)</w:t>
      </w:r>
    </w:p>
    <w:p w:rsidR="008365EC" w:rsidRDefault="008365EC" w:rsidP="008365EC">
      <w:pPr>
        <w:pStyle w:val="ListParagraph"/>
        <w:ind w:left="360"/>
        <w:rPr>
          <w:rFonts w:eastAsia="Times New Roman"/>
          <w:shd w:val="clear" w:color="auto" w:fill="FFFFFF"/>
        </w:rPr>
      </w:pPr>
    </w:p>
    <w:p w:rsidR="00290071" w:rsidRPr="00C05598" w:rsidRDefault="00290071" w:rsidP="00290071">
      <w:pPr>
        <w:pStyle w:val="ListParagraph"/>
        <w:numPr>
          <w:ilvl w:val="0"/>
          <w:numId w:val="1"/>
        </w:numPr>
        <w:ind w:left="360" w:hanging="360"/>
        <w:rPr>
          <w:rFonts w:eastAsia="Times New Roman"/>
          <w:shd w:val="clear" w:color="auto" w:fill="FFFFFF"/>
        </w:rPr>
      </w:pPr>
      <w:r>
        <w:rPr>
          <w:rFonts w:eastAsia="Times New Roman"/>
          <w:shd w:val="clear" w:color="auto" w:fill="FFFFFF"/>
        </w:rPr>
        <w:t xml:space="preserve"> </w:t>
      </w:r>
      <w:r>
        <w:t>Very comprehensive website and easy to navigate (which adds to people's opinions of the whole thing very positively) (ANU1)</w:t>
      </w:r>
    </w:p>
    <w:p w:rsidR="00290071" w:rsidRPr="00C05598" w:rsidRDefault="00290071" w:rsidP="00290071">
      <w:pPr>
        <w:pStyle w:val="ListParagraph"/>
        <w:numPr>
          <w:ilvl w:val="0"/>
          <w:numId w:val="1"/>
        </w:numPr>
        <w:ind w:left="360" w:hanging="360"/>
        <w:rPr>
          <w:rFonts w:eastAsia="Times New Roman"/>
          <w:shd w:val="clear" w:color="auto" w:fill="FFFFFF"/>
        </w:rPr>
      </w:pPr>
      <w:r>
        <w:t>The link system can be improved by suggesting the contents of respective universities' courses. (OXF1)</w:t>
      </w:r>
    </w:p>
    <w:p w:rsidR="00290071" w:rsidRDefault="00290071" w:rsidP="00290071">
      <w:pPr>
        <w:pStyle w:val="ListParagraph"/>
        <w:numPr>
          <w:ilvl w:val="0"/>
          <w:numId w:val="1"/>
        </w:numPr>
        <w:ind w:left="360" w:hanging="360"/>
        <w:rPr>
          <w:rFonts w:eastAsia="Times New Roman"/>
          <w:shd w:val="clear" w:color="auto" w:fill="FFFFFF"/>
        </w:rPr>
      </w:pPr>
      <w:r>
        <w:t>IARU should not reveal too much about the program anyway. It's really better to be pleasantly surprised. (TOK1)</w:t>
      </w:r>
    </w:p>
    <w:p w:rsidR="00290071" w:rsidRPr="00C05598" w:rsidRDefault="00290071" w:rsidP="00290071">
      <w:pPr>
        <w:pStyle w:val="ListParagraph"/>
        <w:numPr>
          <w:ilvl w:val="0"/>
          <w:numId w:val="1"/>
        </w:numPr>
        <w:ind w:left="360" w:hanging="360"/>
        <w:rPr>
          <w:rFonts w:eastAsia="Times New Roman"/>
          <w:shd w:val="clear" w:color="auto" w:fill="FFFFFF"/>
        </w:rPr>
      </w:pPr>
      <w:r>
        <w:t>The information on the GSP website was useful, but I was unaware of it until I read about IARU GSP summer programs on Oxford's website. (TOK2)</w:t>
      </w:r>
    </w:p>
    <w:p w:rsidR="00290071" w:rsidRPr="00C05598" w:rsidRDefault="00290071" w:rsidP="00290071">
      <w:pPr>
        <w:pStyle w:val="ListParagraph"/>
        <w:numPr>
          <w:ilvl w:val="0"/>
          <w:numId w:val="1"/>
        </w:numPr>
        <w:ind w:left="360" w:hanging="360"/>
        <w:rPr>
          <w:rFonts w:eastAsia="Times New Roman"/>
          <w:shd w:val="clear" w:color="auto" w:fill="FFFFFF"/>
        </w:rPr>
      </w:pPr>
      <w:r>
        <w:t>It pretty much covered most of the basic stuff. (TOK3)</w:t>
      </w:r>
      <w:r w:rsidRPr="00C05598">
        <w:t xml:space="preserve"> </w:t>
      </w:r>
    </w:p>
    <w:p w:rsidR="00290071" w:rsidRPr="00C05598" w:rsidRDefault="00290071" w:rsidP="00290071">
      <w:pPr>
        <w:pStyle w:val="ListParagraph"/>
        <w:numPr>
          <w:ilvl w:val="0"/>
          <w:numId w:val="1"/>
        </w:numPr>
        <w:ind w:left="360" w:hanging="360"/>
        <w:rPr>
          <w:rFonts w:eastAsia="Times New Roman"/>
          <w:shd w:val="clear" w:color="auto" w:fill="FFFFFF"/>
        </w:rPr>
      </w:pPr>
      <w:r>
        <w:t>Credit mapping could be better explained as each university has different approaches to allocating credit. (OXF1)</w:t>
      </w:r>
    </w:p>
    <w:p w:rsidR="00290071" w:rsidRPr="00C05598" w:rsidRDefault="00290071" w:rsidP="00290071">
      <w:pPr>
        <w:pStyle w:val="ListParagraph"/>
        <w:numPr>
          <w:ilvl w:val="0"/>
          <w:numId w:val="1"/>
        </w:numPr>
        <w:ind w:left="360" w:hanging="360"/>
        <w:rPr>
          <w:rFonts w:eastAsia="Times New Roman"/>
          <w:shd w:val="clear" w:color="auto" w:fill="FFFFFF"/>
        </w:rPr>
      </w:pPr>
      <w:r>
        <w:t>More quotes by former participants might be helpful. (Yale1)</w:t>
      </w:r>
    </w:p>
    <w:p w:rsidR="00290071" w:rsidRPr="00C05598" w:rsidRDefault="00290071" w:rsidP="00290071">
      <w:pPr>
        <w:pStyle w:val="ListParagraph"/>
        <w:numPr>
          <w:ilvl w:val="0"/>
          <w:numId w:val="1"/>
        </w:numPr>
        <w:ind w:left="360" w:hanging="360"/>
        <w:rPr>
          <w:rFonts w:eastAsia="Times New Roman"/>
          <w:shd w:val="clear" w:color="auto" w:fill="FFFFFF"/>
        </w:rPr>
      </w:pPr>
      <w:r>
        <w:t>The description of our accommodations wasn't that informative. Everyone I spoke to expected rooms that were entirely different. (PKU1)</w:t>
      </w:r>
    </w:p>
    <w:p w:rsidR="00290071" w:rsidRPr="0069734D" w:rsidRDefault="00290071" w:rsidP="00290071">
      <w:pPr>
        <w:pStyle w:val="ListParagraph"/>
        <w:numPr>
          <w:ilvl w:val="0"/>
          <w:numId w:val="1"/>
        </w:numPr>
        <w:ind w:left="360" w:hanging="360"/>
        <w:rPr>
          <w:rFonts w:eastAsia="Times New Roman"/>
          <w:shd w:val="clear" w:color="auto" w:fill="FFFFFF"/>
        </w:rPr>
      </w:pPr>
      <w:r>
        <w:t>I did not check the website (NUS1)</w:t>
      </w:r>
    </w:p>
    <w:p w:rsidR="0069734D" w:rsidRDefault="0069734D" w:rsidP="0069734D">
      <w:pPr>
        <w:rPr>
          <w:rFonts w:eastAsia="Times New Roman"/>
          <w:shd w:val="clear" w:color="auto" w:fill="FFFFFF"/>
        </w:rPr>
      </w:pPr>
    </w:p>
    <w:p w:rsidR="0069734D" w:rsidRPr="0069734D" w:rsidRDefault="00834B51" w:rsidP="0069734D">
      <w:pPr>
        <w:rPr>
          <w:rFonts w:ascii="Cambria" w:eastAsia="Times New Roman" w:hAnsi="Cambria" w:cs="Times New Roman"/>
          <w:b/>
          <w:color w:val="243F60"/>
        </w:rPr>
      </w:pPr>
      <w:r>
        <w:rPr>
          <w:rFonts w:ascii="Cambria" w:eastAsia="Times New Roman" w:hAnsi="Cambria" w:cs="Times New Roman"/>
          <w:b/>
          <w:color w:val="243F60"/>
        </w:rPr>
        <w:t>Recommend GSP</w:t>
      </w:r>
      <w:r w:rsidR="0069734D" w:rsidRPr="0069734D">
        <w:rPr>
          <w:rFonts w:ascii="Cambria" w:eastAsia="Times New Roman" w:hAnsi="Cambria" w:cs="Times New Roman"/>
          <w:b/>
          <w:color w:val="243F60"/>
        </w:rPr>
        <w:t xml:space="preserve"> to others</w:t>
      </w:r>
      <w:r>
        <w:rPr>
          <w:rFonts w:ascii="Cambria" w:eastAsia="Times New Roman" w:hAnsi="Cambria" w:cs="Times New Roman"/>
          <w:b/>
          <w:color w:val="243F60"/>
        </w:rPr>
        <w:t>?</w:t>
      </w:r>
    </w:p>
    <w:p w:rsidR="008365EC" w:rsidRPr="008365EC" w:rsidRDefault="008365EC" w:rsidP="008365EC">
      <w:pPr>
        <w:pStyle w:val="ListParagraph"/>
        <w:ind w:left="360"/>
        <w:rPr>
          <w:color w:val="0070C0"/>
          <w:u w:val="single"/>
        </w:rPr>
      </w:pPr>
      <w:r w:rsidRPr="008365EC">
        <w:rPr>
          <w:color w:val="0070C0"/>
          <w:u w:val="single"/>
        </w:rPr>
        <w:t>Flagged comment:</w:t>
      </w:r>
    </w:p>
    <w:p w:rsidR="008365EC" w:rsidRPr="008365EC" w:rsidRDefault="008365EC" w:rsidP="008365EC">
      <w:pPr>
        <w:pStyle w:val="ListParagraph"/>
        <w:numPr>
          <w:ilvl w:val="0"/>
          <w:numId w:val="5"/>
        </w:numPr>
        <w:rPr>
          <w:color w:val="0070C0"/>
        </w:rPr>
      </w:pPr>
      <w:r w:rsidRPr="008365EC">
        <w:rPr>
          <w:color w:val="0070C0"/>
        </w:rPr>
        <w:t xml:space="preserve">At this point I will not be recommending the course to my peers. The National University of Singapore's administrative incompetence is the major factor. However, I also feel that the program is far too concerned with proving itself worthwhile. And, consequently, it sees the need to assign far </w:t>
      </w:r>
      <w:r w:rsidRPr="008365EC">
        <w:rPr>
          <w:color w:val="0070C0"/>
        </w:rPr>
        <w:lastRenderedPageBreak/>
        <w:t xml:space="preserve">more readings and essays than necessary. </w:t>
      </w:r>
      <w:proofErr w:type="gramStart"/>
      <w:r w:rsidRPr="008365EC">
        <w:rPr>
          <w:color w:val="0070C0"/>
        </w:rPr>
        <w:t>This detracts from the experience as students are forced to give up spending time immersing themselves in the Singaporean, Cambodian or Thai cultures and spend</w:t>
      </w:r>
      <w:proofErr w:type="gramEnd"/>
      <w:r w:rsidRPr="008365EC">
        <w:rPr>
          <w:color w:val="0070C0"/>
        </w:rPr>
        <w:t xml:space="preserve"> more time reading and writing reports. (NUS1)</w:t>
      </w:r>
    </w:p>
    <w:p w:rsidR="008365EC" w:rsidRDefault="008365EC" w:rsidP="008365EC">
      <w:pPr>
        <w:pStyle w:val="ListParagraph"/>
        <w:ind w:left="360"/>
      </w:pPr>
    </w:p>
    <w:p w:rsidR="00F03BAC" w:rsidRDefault="00F03BAC" w:rsidP="00F03BAC">
      <w:pPr>
        <w:pStyle w:val="ListParagraph"/>
        <w:numPr>
          <w:ilvl w:val="0"/>
          <w:numId w:val="5"/>
        </w:numPr>
      </w:pPr>
      <w:r>
        <w:t>One of the best experiences of my life - I will certainly share it :) (ANU1)</w:t>
      </w:r>
    </w:p>
    <w:p w:rsidR="00F03BAC" w:rsidRDefault="00F03BAC" w:rsidP="00F03BAC">
      <w:pPr>
        <w:pStyle w:val="ListParagraph"/>
        <w:numPr>
          <w:ilvl w:val="0"/>
          <w:numId w:val="5"/>
        </w:numPr>
      </w:pPr>
      <w:r>
        <w:t>I think the GSP program is amazing, and I may want to take a different course at another university next year if possible. (TOK2)</w:t>
      </w:r>
    </w:p>
    <w:p w:rsidR="00F03BAC" w:rsidRDefault="00F03BAC" w:rsidP="00F03BAC">
      <w:pPr>
        <w:pStyle w:val="ListParagraph"/>
        <w:numPr>
          <w:ilvl w:val="0"/>
          <w:numId w:val="5"/>
        </w:numPr>
      </w:pPr>
      <w:r>
        <w:t>This GSP is very enriching. Someone who is interested in any topics under IARU should grab this opportunity.  (COP3)</w:t>
      </w:r>
    </w:p>
    <w:p w:rsidR="00F03BAC" w:rsidRDefault="00F03BAC" w:rsidP="00F03BAC">
      <w:pPr>
        <w:pStyle w:val="ListParagraph"/>
        <w:numPr>
          <w:ilvl w:val="0"/>
          <w:numId w:val="5"/>
        </w:numPr>
      </w:pPr>
      <w:r>
        <w:t xml:space="preserve">Most definitely, spending a whole month on a specific subject is almost unique among </w:t>
      </w:r>
      <w:proofErr w:type="gramStart"/>
      <w:r>
        <w:t>Summer</w:t>
      </w:r>
      <w:proofErr w:type="gramEnd"/>
      <w:r>
        <w:t xml:space="preserve"> programs and is by far the most useful way of spending one's time. (COP1)</w:t>
      </w:r>
    </w:p>
    <w:p w:rsidR="00F03BAC" w:rsidRDefault="00F03BAC" w:rsidP="00F03BAC">
      <w:pPr>
        <w:pStyle w:val="ListParagraph"/>
        <w:numPr>
          <w:ilvl w:val="0"/>
          <w:numId w:val="5"/>
        </w:numPr>
      </w:pPr>
      <w:r>
        <w:t>I think it’s a fantastic way to study over the summer and travel around the world with a great group of people, and I would definitely do the program again if my schedule worked out that I could (YALE1)</w:t>
      </w:r>
    </w:p>
    <w:p w:rsidR="00F03BAC" w:rsidRDefault="00F03BAC" w:rsidP="00F03BAC">
      <w:pPr>
        <w:pStyle w:val="ListParagraph"/>
        <w:numPr>
          <w:ilvl w:val="0"/>
          <w:numId w:val="5"/>
        </w:numPr>
      </w:pPr>
      <w:r>
        <w:t>I would definitely recommend this program to my peers. It has been an excellent once in a life time experience (YALE1)</w:t>
      </w:r>
    </w:p>
    <w:p w:rsidR="00F03BAC" w:rsidRDefault="00834B51" w:rsidP="00834B51">
      <w:pPr>
        <w:pStyle w:val="ListParagraph"/>
        <w:numPr>
          <w:ilvl w:val="0"/>
          <w:numId w:val="5"/>
        </w:numPr>
      </w:pPr>
      <w:r>
        <w:t>Most definitely!! (TOK4)</w:t>
      </w:r>
    </w:p>
    <w:p w:rsidR="00F03BAC" w:rsidRDefault="00834B51" w:rsidP="00834B51">
      <w:pPr>
        <w:pStyle w:val="ListParagraph"/>
        <w:numPr>
          <w:ilvl w:val="0"/>
          <w:numId w:val="5"/>
        </w:numPr>
      </w:pPr>
      <w:r>
        <w:t>Definitely! (Although, it is so competitive...more programs?) (TOK4)</w:t>
      </w:r>
    </w:p>
    <w:p w:rsidR="00F03BAC" w:rsidRDefault="00F03BAC" w:rsidP="00F03BAC">
      <w:pPr>
        <w:pStyle w:val="ListParagraph"/>
        <w:numPr>
          <w:ilvl w:val="0"/>
          <w:numId w:val="5"/>
        </w:numPr>
      </w:pPr>
      <w:r>
        <w:t>Of course yes. It is really a nice experience. (COP3)</w:t>
      </w:r>
    </w:p>
    <w:p w:rsidR="00F03BAC" w:rsidRDefault="00834B51" w:rsidP="00834B51">
      <w:pPr>
        <w:pStyle w:val="ListParagraph"/>
        <w:numPr>
          <w:ilvl w:val="0"/>
          <w:numId w:val="5"/>
        </w:numPr>
      </w:pPr>
      <w:r>
        <w:t>Everything here is so great. (ANU1</w:t>
      </w:r>
      <w:r w:rsidR="00F03BAC">
        <w:t>)</w:t>
      </w:r>
    </w:p>
    <w:p w:rsidR="00F03BAC" w:rsidRDefault="00F03BAC" w:rsidP="00F03BAC">
      <w:pPr>
        <w:pStyle w:val="ListParagraph"/>
        <w:numPr>
          <w:ilvl w:val="0"/>
          <w:numId w:val="5"/>
        </w:numPr>
      </w:pPr>
      <w:r>
        <w:t xml:space="preserve">I will just tell them, it is awesome as long as you can be </w:t>
      </w:r>
      <w:proofErr w:type="gramStart"/>
      <w:r>
        <w:t>hardworking</w:t>
      </w:r>
      <w:proofErr w:type="gramEnd"/>
      <w:r>
        <w:t xml:space="preserve"> under an overwhelmingly tough studying environment. (OXF1)</w:t>
      </w:r>
    </w:p>
    <w:p w:rsidR="00F03BAC" w:rsidRDefault="00F03BAC" w:rsidP="00F03BAC">
      <w:pPr>
        <w:pStyle w:val="ListParagraph"/>
        <w:numPr>
          <w:ilvl w:val="0"/>
          <w:numId w:val="5"/>
        </w:numPr>
      </w:pPr>
      <w:r>
        <w:t>Will encourage students from any discipline of my home university to take part next year. (COP3)</w:t>
      </w:r>
    </w:p>
    <w:p w:rsidR="00F03BAC" w:rsidRDefault="00834B51" w:rsidP="00834B51">
      <w:pPr>
        <w:pStyle w:val="ListParagraph"/>
        <w:numPr>
          <w:ilvl w:val="0"/>
          <w:numId w:val="5"/>
        </w:numPr>
      </w:pPr>
      <w:r>
        <w:t xml:space="preserve">Would definitely </w:t>
      </w:r>
      <w:r w:rsidR="00F03BAC">
        <w:t>recommend</w:t>
      </w:r>
      <w:r>
        <w:t xml:space="preserve"> GSP to others, although I think the university needs to do more to advertise the courses as most people don't know about them, and I only found out by chance (ANU1)</w:t>
      </w:r>
    </w:p>
    <w:p w:rsidR="00F03BAC" w:rsidRDefault="00F03BAC" w:rsidP="00F03BAC">
      <w:pPr>
        <w:pStyle w:val="ListParagraph"/>
        <w:numPr>
          <w:ilvl w:val="0"/>
          <w:numId w:val="5"/>
        </w:numPr>
      </w:pPr>
      <w:r>
        <w:t>However I would advise of the challenges and limitations of the host university. (PKU2)</w:t>
      </w:r>
    </w:p>
    <w:p w:rsidR="00F03BAC" w:rsidRPr="00F03BAC" w:rsidRDefault="00F03BAC" w:rsidP="00F03BAC">
      <w:pPr>
        <w:pStyle w:val="ListParagraph"/>
        <w:ind w:left="360"/>
        <w:rPr>
          <w:color w:val="FF0000"/>
        </w:rPr>
      </w:pPr>
    </w:p>
    <w:p w:rsidR="007737E1" w:rsidRPr="007737E1" w:rsidRDefault="00F03BAC">
      <w:pPr>
        <w:rPr>
          <w:rFonts w:ascii="Cambria" w:eastAsia="Times New Roman" w:hAnsi="Cambria" w:cs="Times New Roman"/>
          <w:b/>
          <w:color w:val="243F60"/>
        </w:rPr>
      </w:pPr>
      <w:r>
        <w:rPr>
          <w:rFonts w:ascii="Cambria" w:eastAsia="Times New Roman" w:hAnsi="Cambria" w:cs="Times New Roman"/>
          <w:b/>
          <w:color w:val="243F60"/>
        </w:rPr>
        <w:t>Connecting with others</w:t>
      </w:r>
    </w:p>
    <w:p w:rsidR="007737E1" w:rsidRDefault="007737E1" w:rsidP="007737E1">
      <w:pPr>
        <w:pStyle w:val="ListParagraph"/>
        <w:numPr>
          <w:ilvl w:val="0"/>
          <w:numId w:val="1"/>
        </w:numPr>
        <w:ind w:left="360" w:hanging="360"/>
      </w:pPr>
      <w:r>
        <w:t>Would be really great to have alumni events etc so we can keep up connections with the people we met this year but also to meet other IARU GSP participants in other countries/in different years. (YALE1)</w:t>
      </w:r>
    </w:p>
    <w:p w:rsidR="00F03BAC" w:rsidRDefault="007737E1" w:rsidP="00F03BAC">
      <w:pPr>
        <w:pStyle w:val="ListParagraph"/>
        <w:numPr>
          <w:ilvl w:val="0"/>
          <w:numId w:val="1"/>
        </w:numPr>
        <w:ind w:left="360" w:hanging="360"/>
      </w:pPr>
      <w:r>
        <w:t>It made me feel part of University of Tokyo more than an IARU community - being part of a community afterwards will probably require alumni networks etc. (TOK3)</w:t>
      </w:r>
    </w:p>
    <w:p w:rsidR="00F03BAC" w:rsidRDefault="00F03BAC" w:rsidP="00F03BAC">
      <w:pPr>
        <w:pStyle w:val="ListParagraph"/>
        <w:numPr>
          <w:ilvl w:val="0"/>
          <w:numId w:val="1"/>
        </w:numPr>
        <w:ind w:left="360" w:hanging="360"/>
      </w:pPr>
      <w:r>
        <w:t xml:space="preserve">It is really a pity that we cannot use </w:t>
      </w:r>
      <w:proofErr w:type="spellStart"/>
      <w:r>
        <w:t>Facebook</w:t>
      </w:r>
      <w:proofErr w:type="spellEnd"/>
      <w:r>
        <w:t xml:space="preserve"> in China. (OXF1)</w:t>
      </w:r>
    </w:p>
    <w:p w:rsidR="00F03BAC" w:rsidRDefault="00F03BAC" w:rsidP="00F03BAC">
      <w:pPr>
        <w:pStyle w:val="ListParagraph"/>
        <w:numPr>
          <w:ilvl w:val="0"/>
          <w:numId w:val="1"/>
        </w:numPr>
        <w:ind w:left="360" w:hanging="360"/>
      </w:pPr>
      <w:r>
        <w:t xml:space="preserve">I would definitely join the GSP </w:t>
      </w:r>
      <w:proofErr w:type="spellStart"/>
      <w:r>
        <w:t>Facebook</w:t>
      </w:r>
      <w:proofErr w:type="spellEnd"/>
      <w:r>
        <w:t xml:space="preserve"> Group if I can use </w:t>
      </w:r>
      <w:proofErr w:type="spellStart"/>
      <w:r>
        <w:t>Facebook</w:t>
      </w:r>
      <w:proofErr w:type="spellEnd"/>
      <w:r>
        <w:t xml:space="preserve"> in China one day. (ANU1)</w:t>
      </w:r>
    </w:p>
    <w:p w:rsidR="00F03BAC" w:rsidRDefault="00F03BAC" w:rsidP="00F03BAC">
      <w:pPr>
        <w:pStyle w:val="ListParagraph"/>
        <w:numPr>
          <w:ilvl w:val="0"/>
          <w:numId w:val="1"/>
        </w:numPr>
        <w:ind w:left="360" w:hanging="360"/>
      </w:pPr>
      <w:r>
        <w:t xml:space="preserve">Chinese students cannot access to </w:t>
      </w:r>
      <w:proofErr w:type="spellStart"/>
      <w:r>
        <w:t>Facebook</w:t>
      </w:r>
      <w:proofErr w:type="spellEnd"/>
      <w:r>
        <w:t xml:space="preserve"> easily so I wish there are extra communication ways provided for all participants. (COP3)</w:t>
      </w:r>
    </w:p>
    <w:p w:rsidR="00F03BAC" w:rsidRDefault="00F03BAC" w:rsidP="00F03BAC">
      <w:pPr>
        <w:pStyle w:val="ListParagraph"/>
        <w:numPr>
          <w:ilvl w:val="0"/>
          <w:numId w:val="1"/>
        </w:numPr>
        <w:ind w:left="360" w:hanging="360"/>
      </w:pPr>
      <w:r>
        <w:t xml:space="preserve">There is some restriction on </w:t>
      </w:r>
      <w:proofErr w:type="spellStart"/>
      <w:r>
        <w:t>Facebook</w:t>
      </w:r>
      <w:proofErr w:type="spellEnd"/>
      <w:r>
        <w:t xml:space="preserve"> in China, so </w:t>
      </w:r>
      <w:proofErr w:type="spellStart"/>
      <w:r>
        <w:t>i</w:t>
      </w:r>
      <w:proofErr w:type="spellEnd"/>
      <w:r>
        <w:t xml:space="preserve"> think </w:t>
      </w:r>
      <w:proofErr w:type="spellStart"/>
      <w:r>
        <w:t>i</w:t>
      </w:r>
      <w:proofErr w:type="spellEnd"/>
      <w:r>
        <w:t xml:space="preserve"> can hardly join the GSP </w:t>
      </w:r>
      <w:proofErr w:type="spellStart"/>
      <w:r>
        <w:t>Facebook</w:t>
      </w:r>
      <w:proofErr w:type="spellEnd"/>
      <w:r>
        <w:t xml:space="preserve"> Group although </w:t>
      </w:r>
      <w:proofErr w:type="spellStart"/>
      <w:r>
        <w:t>i</w:t>
      </w:r>
      <w:proofErr w:type="spellEnd"/>
      <w:r>
        <w:t xml:space="preserve"> am willing to do so (ANU1)</w:t>
      </w:r>
    </w:p>
    <w:sectPr w:rsidR="00F03BAC" w:rsidSect="004F7F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409F"/>
    <w:multiLevelType w:val="hybridMultilevel"/>
    <w:tmpl w:val="331E587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84818"/>
    <w:multiLevelType w:val="hybridMultilevel"/>
    <w:tmpl w:val="537662EC"/>
    <w:lvl w:ilvl="0" w:tplc="F5EE3B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7C6BE4"/>
    <w:multiLevelType w:val="hybridMultilevel"/>
    <w:tmpl w:val="9864D53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831FC3"/>
    <w:multiLevelType w:val="hybridMultilevel"/>
    <w:tmpl w:val="80384E56"/>
    <w:lvl w:ilvl="0" w:tplc="AA36513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F83225"/>
    <w:multiLevelType w:val="hybridMultilevel"/>
    <w:tmpl w:val="F2A08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506B"/>
    <w:rsid w:val="00044B83"/>
    <w:rsid w:val="000A183A"/>
    <w:rsid w:val="00110D8E"/>
    <w:rsid w:val="001C114C"/>
    <w:rsid w:val="0020698B"/>
    <w:rsid w:val="00290071"/>
    <w:rsid w:val="002C5908"/>
    <w:rsid w:val="002D751B"/>
    <w:rsid w:val="00376B6C"/>
    <w:rsid w:val="003D4DF0"/>
    <w:rsid w:val="0040579D"/>
    <w:rsid w:val="00444AB2"/>
    <w:rsid w:val="00480CE4"/>
    <w:rsid w:val="004D0869"/>
    <w:rsid w:val="004D5A34"/>
    <w:rsid w:val="004F7FDE"/>
    <w:rsid w:val="00506E76"/>
    <w:rsid w:val="00507676"/>
    <w:rsid w:val="0050786F"/>
    <w:rsid w:val="00507BD5"/>
    <w:rsid w:val="005C4851"/>
    <w:rsid w:val="005D4A38"/>
    <w:rsid w:val="0060088E"/>
    <w:rsid w:val="00603902"/>
    <w:rsid w:val="00610A09"/>
    <w:rsid w:val="00687D0C"/>
    <w:rsid w:val="0069734D"/>
    <w:rsid w:val="006E3DB8"/>
    <w:rsid w:val="00704C24"/>
    <w:rsid w:val="00706089"/>
    <w:rsid w:val="007737E1"/>
    <w:rsid w:val="00834B51"/>
    <w:rsid w:val="0083573D"/>
    <w:rsid w:val="008365EC"/>
    <w:rsid w:val="00843BF7"/>
    <w:rsid w:val="0089723E"/>
    <w:rsid w:val="008B3E80"/>
    <w:rsid w:val="008D0B3C"/>
    <w:rsid w:val="008F5146"/>
    <w:rsid w:val="008F64C5"/>
    <w:rsid w:val="0096666E"/>
    <w:rsid w:val="00991DC0"/>
    <w:rsid w:val="00995F52"/>
    <w:rsid w:val="009B561D"/>
    <w:rsid w:val="009C0761"/>
    <w:rsid w:val="009C7315"/>
    <w:rsid w:val="009D4B5A"/>
    <w:rsid w:val="009D7245"/>
    <w:rsid w:val="00A273F3"/>
    <w:rsid w:val="00A803DC"/>
    <w:rsid w:val="00AE5E4F"/>
    <w:rsid w:val="00B2046C"/>
    <w:rsid w:val="00B93459"/>
    <w:rsid w:val="00BD6651"/>
    <w:rsid w:val="00BF6D0F"/>
    <w:rsid w:val="00C03FDD"/>
    <w:rsid w:val="00C87FAC"/>
    <w:rsid w:val="00CC04B0"/>
    <w:rsid w:val="00CC506B"/>
    <w:rsid w:val="00CD0B0C"/>
    <w:rsid w:val="00D46C5D"/>
    <w:rsid w:val="00D80CB8"/>
    <w:rsid w:val="00E1421A"/>
    <w:rsid w:val="00F03BAC"/>
    <w:rsid w:val="00F03CB6"/>
    <w:rsid w:val="00F470CE"/>
    <w:rsid w:val="00F628CE"/>
    <w:rsid w:val="00F73D8B"/>
    <w:rsid w:val="00FE21A1"/>
    <w:rsid w:val="00FE2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06B"/>
    <w:pPr>
      <w:spacing w:after="200" w:line="276" w:lineRule="auto"/>
      <w:ind w:firstLine="0"/>
      <w:jc w:val="left"/>
    </w:pPr>
  </w:style>
  <w:style w:type="paragraph" w:styleId="Heading2">
    <w:name w:val="heading 2"/>
    <w:basedOn w:val="Normal"/>
    <w:next w:val="Normal"/>
    <w:link w:val="Heading2Char"/>
    <w:uiPriority w:val="9"/>
    <w:unhideWhenUsed/>
    <w:qFormat/>
    <w:rsid w:val="00CC50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CC506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50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506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C506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C506B"/>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CC506B"/>
    <w:pPr>
      <w:ind w:left="720"/>
      <w:contextualSpacing/>
    </w:pPr>
  </w:style>
</w:styles>
</file>

<file path=word/webSettings.xml><?xml version="1.0" encoding="utf-8"?>
<w:webSettings xmlns:r="http://schemas.openxmlformats.org/officeDocument/2006/relationships" xmlns:w="http://schemas.openxmlformats.org/wordprocessingml/2006/main">
  <w:divs>
    <w:div w:id="1204371666">
      <w:bodyDiv w:val="1"/>
      <w:marLeft w:val="0"/>
      <w:marRight w:val="0"/>
      <w:marTop w:val="0"/>
      <w:marBottom w:val="0"/>
      <w:divBdr>
        <w:top w:val="none" w:sz="0" w:space="0" w:color="auto"/>
        <w:left w:val="none" w:sz="0" w:space="0" w:color="auto"/>
        <w:bottom w:val="none" w:sz="0" w:space="0" w:color="auto"/>
        <w:right w:val="none" w:sz="0" w:space="0" w:color="auto"/>
      </w:divBdr>
    </w:div>
    <w:div w:id="1250504642">
      <w:bodyDiv w:val="1"/>
      <w:marLeft w:val="0"/>
      <w:marRight w:val="0"/>
      <w:marTop w:val="0"/>
      <w:marBottom w:val="0"/>
      <w:divBdr>
        <w:top w:val="none" w:sz="0" w:space="0" w:color="auto"/>
        <w:left w:val="none" w:sz="0" w:space="0" w:color="auto"/>
        <w:bottom w:val="none" w:sz="0" w:space="0" w:color="auto"/>
        <w:right w:val="none" w:sz="0" w:space="0" w:color="auto"/>
      </w:divBdr>
    </w:div>
    <w:div w:id="1607079633">
      <w:bodyDiv w:val="1"/>
      <w:marLeft w:val="0"/>
      <w:marRight w:val="0"/>
      <w:marTop w:val="0"/>
      <w:marBottom w:val="0"/>
      <w:divBdr>
        <w:top w:val="none" w:sz="0" w:space="0" w:color="auto"/>
        <w:left w:val="none" w:sz="0" w:space="0" w:color="auto"/>
        <w:bottom w:val="none" w:sz="0" w:space="0" w:color="auto"/>
        <w:right w:val="none" w:sz="0" w:space="0" w:color="auto"/>
      </w:divBdr>
    </w:div>
    <w:div w:id="18341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cat>
            <c:strRef>
              <c:f>Misc!$A$4:$A$9</c:f>
              <c:strCache>
                <c:ptCount val="6"/>
                <c:pt idx="0">
                  <c:v>Strongly Agree</c:v>
                </c:pt>
                <c:pt idx="1">
                  <c:v>Agree</c:v>
                </c:pt>
                <c:pt idx="2">
                  <c:v>Neutral</c:v>
                </c:pt>
                <c:pt idx="3">
                  <c:v>Disagree</c:v>
                </c:pt>
                <c:pt idx="4">
                  <c:v>Strongly Disagree</c:v>
                </c:pt>
                <c:pt idx="5">
                  <c:v>Did not indicate</c:v>
                </c:pt>
              </c:strCache>
            </c:strRef>
          </c:cat>
          <c:val>
            <c:numRef>
              <c:f>Misc!$B$4:$B$9</c:f>
              <c:numCache>
                <c:formatCode>0.0%</c:formatCode>
                <c:ptCount val="6"/>
                <c:pt idx="0">
                  <c:v>0.48854961832061145</c:v>
                </c:pt>
                <c:pt idx="1">
                  <c:v>0.32824427480916124</c:v>
                </c:pt>
                <c:pt idx="2">
                  <c:v>0.15267175572519084</c:v>
                </c:pt>
                <c:pt idx="3">
                  <c:v>1.526717557251912E-2</c:v>
                </c:pt>
                <c:pt idx="4">
                  <c:v>0</c:v>
                </c:pt>
                <c:pt idx="5">
                  <c:v>1.526717557251912E-2</c:v>
                </c:pt>
              </c:numCache>
            </c:numRef>
          </c:val>
        </c:ser>
        <c:ser>
          <c:idx val="1"/>
          <c:order val="1"/>
          <c:cat>
            <c:strRef>
              <c:f>Misc!$A$4:$A$9</c:f>
              <c:strCache>
                <c:ptCount val="6"/>
                <c:pt idx="0">
                  <c:v>Strongly Agree</c:v>
                </c:pt>
                <c:pt idx="1">
                  <c:v>Agree</c:v>
                </c:pt>
                <c:pt idx="2">
                  <c:v>Neutral</c:v>
                </c:pt>
                <c:pt idx="3">
                  <c:v>Disagree</c:v>
                </c:pt>
                <c:pt idx="4">
                  <c:v>Strongly Disagree</c:v>
                </c:pt>
                <c:pt idx="5">
                  <c:v>Did not indicate</c:v>
                </c:pt>
              </c:strCache>
            </c:strRef>
          </c:cat>
          <c:val>
            <c:numRef>
              <c:f>Misc!$C$4:$C$9</c:f>
              <c:numCache>
                <c:formatCode>General</c:formatCode>
                <c:ptCount val="6"/>
                <c:pt idx="0">
                  <c:v>64</c:v>
                </c:pt>
                <c:pt idx="1">
                  <c:v>43</c:v>
                </c:pt>
                <c:pt idx="2">
                  <c:v>20</c:v>
                </c:pt>
                <c:pt idx="3">
                  <c:v>2</c:v>
                </c:pt>
                <c:pt idx="4">
                  <c:v>0</c:v>
                </c:pt>
                <c:pt idx="5">
                  <c:v>2</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cat>
            <c:strRef>
              <c:f>Misc!$A$24:$A$29</c:f>
              <c:strCache>
                <c:ptCount val="6"/>
                <c:pt idx="0">
                  <c:v>Strongly Agree</c:v>
                </c:pt>
                <c:pt idx="1">
                  <c:v>Agree</c:v>
                </c:pt>
                <c:pt idx="2">
                  <c:v>Neutral</c:v>
                </c:pt>
                <c:pt idx="3">
                  <c:v>Disagree</c:v>
                </c:pt>
                <c:pt idx="4">
                  <c:v>Strongly Disagree</c:v>
                </c:pt>
                <c:pt idx="5">
                  <c:v>Did not indicate</c:v>
                </c:pt>
              </c:strCache>
            </c:strRef>
          </c:cat>
          <c:val>
            <c:numRef>
              <c:f>Misc!$B$24:$B$29</c:f>
              <c:numCache>
                <c:formatCode>0.0%</c:formatCode>
                <c:ptCount val="6"/>
                <c:pt idx="0">
                  <c:v>0.32061068702290252</c:v>
                </c:pt>
                <c:pt idx="1">
                  <c:v>0.35877862595419946</c:v>
                </c:pt>
                <c:pt idx="2">
                  <c:v>0.18320610687022987</c:v>
                </c:pt>
                <c:pt idx="3">
                  <c:v>8.3969465648855379E-2</c:v>
                </c:pt>
                <c:pt idx="4">
                  <c:v>1.5267175572519116E-2</c:v>
                </c:pt>
                <c:pt idx="5">
                  <c:v>3.8167938931297704E-2</c:v>
                </c:pt>
              </c:numCache>
            </c:numRef>
          </c:val>
        </c:ser>
        <c:ser>
          <c:idx val="1"/>
          <c:order val="1"/>
          <c:cat>
            <c:strRef>
              <c:f>Misc!$A$24:$A$29</c:f>
              <c:strCache>
                <c:ptCount val="6"/>
                <c:pt idx="0">
                  <c:v>Strongly Agree</c:v>
                </c:pt>
                <c:pt idx="1">
                  <c:v>Agree</c:v>
                </c:pt>
                <c:pt idx="2">
                  <c:v>Neutral</c:v>
                </c:pt>
                <c:pt idx="3">
                  <c:v>Disagree</c:v>
                </c:pt>
                <c:pt idx="4">
                  <c:v>Strongly Disagree</c:v>
                </c:pt>
                <c:pt idx="5">
                  <c:v>Did not indicate</c:v>
                </c:pt>
              </c:strCache>
            </c:strRef>
          </c:cat>
          <c:val>
            <c:numRef>
              <c:f>Misc!$C$24:$C$29</c:f>
              <c:numCache>
                <c:formatCode>General</c:formatCode>
                <c:ptCount val="6"/>
                <c:pt idx="0">
                  <c:v>42</c:v>
                </c:pt>
                <c:pt idx="1">
                  <c:v>47</c:v>
                </c:pt>
                <c:pt idx="2">
                  <c:v>24</c:v>
                </c:pt>
                <c:pt idx="3">
                  <c:v>11</c:v>
                </c:pt>
                <c:pt idx="4">
                  <c:v>2</c:v>
                </c:pt>
                <c:pt idx="5">
                  <c:v>5</c:v>
                </c:pt>
              </c:numCache>
            </c:numRef>
          </c:val>
        </c:ser>
      </c:pie3D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15582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uprysp</dc:creator>
  <cp:lastModifiedBy>uprysp</cp:lastModifiedBy>
  <cp:revision>10</cp:revision>
  <dcterms:created xsi:type="dcterms:W3CDTF">2011-08-22T12:59:00Z</dcterms:created>
  <dcterms:modified xsi:type="dcterms:W3CDTF">2011-08-27T04:41:00Z</dcterms:modified>
</cp:coreProperties>
</file>